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8C" w:rsidRPr="001E438B" w:rsidRDefault="008D468C" w:rsidP="008D468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Опубликовано в периодическом издании</w:t>
      </w:r>
    </w:p>
    <w:p w:rsidR="008D468C" w:rsidRPr="001E438B" w:rsidRDefault="008D468C" w:rsidP="008D468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«Пеньковский вестник» № 18 от 14.09.2020</w:t>
      </w: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АДМИНИСТРАЦИЯ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ПЕНЬКОВСКОГО  СЕЛЬСОВЕТА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ЧУЛЫМСКОГО    РАЙОНА 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НОВОСИБИРСКОЙ ОБЛАСТИ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 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ПОСТАНОВЛЕНИЕ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ind w:firstLine="689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 </w:t>
      </w:r>
    </w:p>
    <w:p w:rsidR="00705F66" w:rsidRPr="001E438B" w:rsidRDefault="003F50D4" w:rsidP="003F50D4">
      <w:pPr>
        <w:pStyle w:val="a3"/>
        <w:spacing w:after="0" w:afterAutospacing="0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            </w:t>
      </w:r>
      <w:r w:rsidR="00705F66" w:rsidRPr="001E438B">
        <w:rPr>
          <w:rFonts w:ascii="Arial" w:hAnsi="Arial" w:cs="Arial"/>
        </w:rPr>
        <w:t>10.09. 2020г.                                                                                               №  42</w:t>
      </w: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 w:rsidRPr="001E438B">
        <w:rPr>
          <w:rFonts w:ascii="Arial" w:hAnsi="Arial" w:cs="Arial"/>
          <w:color w:val="000000"/>
          <w:sz w:val="24"/>
          <w:szCs w:val="24"/>
        </w:rPr>
        <w:t>«Выдача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</w:t>
      </w:r>
    </w:p>
    <w:p w:rsidR="00705F66" w:rsidRPr="001E438B" w:rsidRDefault="00705F66" w:rsidP="003F50D4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705F66">
      <w:pPr>
        <w:pStyle w:val="a7"/>
        <w:ind w:firstLine="567"/>
        <w:jc w:val="both"/>
      </w:pPr>
      <w:r w:rsidRPr="001E438B">
        <w:rPr>
          <w:color w:val="000000"/>
        </w:rPr>
        <w:t xml:space="preserve">В целях реализации Федерального закона от 27.07.2010 № 210-ФЗ «Об организации предоставления государственных  и муниципальных услуг», в соответствии с Федеральным законом от 06.10.2003  № 131-ФЗ «Об общих принципах организации местного самоуправления в Российской Федерации», руководствуясь Уставом Пеньковского сельсовета Чулымского района Новосибирской области, </w:t>
      </w:r>
      <w:r w:rsidRPr="001E438B">
        <w:t xml:space="preserve">администрация </w:t>
      </w:r>
      <w:r w:rsidRPr="001E438B">
        <w:rPr>
          <w:color w:val="000000"/>
        </w:rPr>
        <w:t>Пеньковского</w:t>
      </w:r>
      <w:r w:rsidRPr="001E438B">
        <w:t xml:space="preserve"> сельсовета Чулымского района Новосибирской области </w:t>
      </w:r>
    </w:p>
    <w:p w:rsidR="00705F66" w:rsidRPr="001E438B" w:rsidRDefault="00705F66" w:rsidP="00705F66">
      <w:pPr>
        <w:pStyle w:val="a7"/>
        <w:ind w:firstLine="567"/>
        <w:jc w:val="both"/>
        <w:rPr>
          <w:b/>
        </w:rPr>
      </w:pPr>
      <w:r w:rsidRPr="001E438B">
        <w:rPr>
          <w:b/>
        </w:rPr>
        <w:t>ПОСТАНОВЛЯЕТ:</w:t>
      </w:r>
    </w:p>
    <w:p w:rsidR="00705F66" w:rsidRPr="001E438B" w:rsidRDefault="00705F66" w:rsidP="003F50D4">
      <w:pPr>
        <w:spacing w:after="0"/>
        <w:ind w:firstLine="567"/>
        <w:jc w:val="both"/>
        <w:rPr>
          <w:rStyle w:val="FontStyle12"/>
          <w:rFonts w:ascii="Arial" w:eastAsia="SimSun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1.</w:t>
      </w:r>
      <w:r w:rsidRPr="001E43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438B">
        <w:rPr>
          <w:rFonts w:ascii="Arial" w:hAnsi="Arial" w:cs="Arial"/>
          <w:sz w:val="24"/>
          <w:szCs w:val="24"/>
        </w:rPr>
        <w:t>Утвердить Административный регламент по предоставлению муниципальной услуги «</w:t>
      </w:r>
      <w:r w:rsidRPr="001E438B">
        <w:rPr>
          <w:rFonts w:ascii="Arial" w:hAnsi="Arial" w:cs="Arial"/>
          <w:color w:val="000000"/>
          <w:sz w:val="24"/>
          <w:szCs w:val="24"/>
        </w:rPr>
        <w:t>Выдача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Федерации», согласно приложению к настоящему постановлению.</w:t>
      </w:r>
    </w:p>
    <w:p w:rsidR="00705F66" w:rsidRPr="001E438B" w:rsidRDefault="00705F66" w:rsidP="00705F6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2. Опубликовать настоящее постановление в периодическом печатном издании «Пеньковский вестник» и разместить на официальном сайте администрации </w:t>
      </w:r>
      <w:r w:rsidRPr="001E438B">
        <w:rPr>
          <w:rFonts w:ascii="Arial" w:hAnsi="Arial" w:cs="Arial"/>
          <w:color w:val="000000"/>
          <w:sz w:val="24"/>
          <w:szCs w:val="24"/>
        </w:rPr>
        <w:t>Пеньковского</w:t>
      </w:r>
      <w:r w:rsidRPr="001E438B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а.</w:t>
      </w:r>
    </w:p>
    <w:p w:rsidR="00705F66" w:rsidRPr="001E438B" w:rsidRDefault="00705F66" w:rsidP="00705F66">
      <w:pPr>
        <w:pStyle w:val="ConsPlusNormal"/>
        <w:ind w:left="142" w:firstLine="425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 Контроль за исполнением настоящего постановления оставляю за собой.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Глава</w:t>
      </w:r>
      <w:r w:rsidRPr="001E438B">
        <w:rPr>
          <w:rFonts w:ascii="Arial" w:hAnsi="Arial" w:cs="Arial"/>
          <w:color w:val="000000"/>
          <w:sz w:val="24"/>
          <w:szCs w:val="24"/>
        </w:rPr>
        <w:t xml:space="preserve"> Пеньковского</w:t>
      </w:r>
      <w:r w:rsidRPr="001E438B">
        <w:rPr>
          <w:rFonts w:ascii="Arial" w:hAnsi="Arial" w:cs="Arial"/>
          <w:sz w:val="24"/>
          <w:szCs w:val="24"/>
        </w:rPr>
        <w:t xml:space="preserve"> сельсовета</w:t>
      </w:r>
    </w:p>
    <w:p w:rsidR="003F50D4" w:rsidRPr="001E438B" w:rsidRDefault="00705F66" w:rsidP="003F50D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Е.Н.Белышев                          </w:t>
      </w:r>
      <w:r w:rsidR="003F50D4" w:rsidRPr="001E438B">
        <w:rPr>
          <w:rFonts w:ascii="Arial" w:hAnsi="Arial" w:cs="Arial"/>
          <w:sz w:val="24"/>
          <w:szCs w:val="24"/>
        </w:rPr>
        <w:t xml:space="preserve">                               </w:t>
      </w:r>
    </w:p>
    <w:p w:rsidR="003F50D4" w:rsidRPr="001E438B" w:rsidRDefault="003F50D4" w:rsidP="003F50D4">
      <w:pPr>
        <w:spacing w:after="0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</w:p>
    <w:p w:rsidR="003F50D4" w:rsidRPr="001E438B" w:rsidRDefault="003F50D4" w:rsidP="003F50D4">
      <w:pPr>
        <w:spacing w:after="0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3F50D4">
      <w:pPr>
        <w:spacing w:after="0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 xml:space="preserve">Приложение </w:t>
      </w:r>
    </w:p>
    <w:p w:rsidR="00705F66" w:rsidRPr="001E438B" w:rsidRDefault="00705F66" w:rsidP="003F50D4">
      <w:pPr>
        <w:spacing w:after="0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к  постановлению администрации</w:t>
      </w:r>
    </w:p>
    <w:p w:rsidR="00705F66" w:rsidRPr="001E438B" w:rsidRDefault="00705F66" w:rsidP="003F50D4">
      <w:pPr>
        <w:spacing w:after="0"/>
        <w:ind w:left="5040"/>
        <w:jc w:val="right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 xml:space="preserve">Пеньковского сельсовета Чулымского района Новосибирской области </w:t>
      </w:r>
    </w:p>
    <w:p w:rsidR="00705F66" w:rsidRPr="001E438B" w:rsidRDefault="00705F66" w:rsidP="003F50D4">
      <w:pPr>
        <w:spacing w:after="0"/>
        <w:ind w:left="5040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от  10.09.2020 №42</w:t>
      </w:r>
    </w:p>
    <w:p w:rsidR="00705F66" w:rsidRPr="001E438B" w:rsidRDefault="00705F66" w:rsidP="003F50D4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3F50D4">
      <w:pPr>
        <w:spacing w:after="0"/>
        <w:ind w:left="5940"/>
        <w:jc w:val="right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3F50D4">
      <w:pPr>
        <w:spacing w:after="0"/>
        <w:ind w:left="5940"/>
        <w:jc w:val="center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3F50D4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E438B">
        <w:rPr>
          <w:rFonts w:ascii="Arial" w:hAnsi="Arial" w:cs="Arial"/>
          <w:b/>
          <w:bCs/>
          <w:color w:val="000000"/>
          <w:sz w:val="24"/>
          <w:szCs w:val="24"/>
        </w:rPr>
        <w:t>АДМИНИСТРАТИВНЫЙ</w:t>
      </w:r>
      <w:r w:rsidRPr="001E43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438B">
        <w:rPr>
          <w:rFonts w:ascii="Arial" w:hAnsi="Arial" w:cs="Arial"/>
          <w:b/>
          <w:bCs/>
          <w:color w:val="000000"/>
          <w:sz w:val="24"/>
          <w:szCs w:val="24"/>
        </w:rPr>
        <w:t>РЕГЛАМЕНТ</w:t>
      </w: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E438B">
        <w:rPr>
          <w:rFonts w:ascii="Arial" w:hAnsi="Arial" w:cs="Arial"/>
          <w:b/>
          <w:bCs/>
          <w:color w:val="000000"/>
          <w:sz w:val="24"/>
          <w:szCs w:val="24"/>
        </w:rPr>
        <w:t xml:space="preserve"> по предоставлению муниципальной услуги «Выдача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Pr="001E438B">
        <w:rPr>
          <w:rFonts w:ascii="Arial" w:hAnsi="Arial" w:cs="Arial"/>
          <w:b/>
          <w:color w:val="000000"/>
          <w:sz w:val="24"/>
          <w:szCs w:val="24"/>
        </w:rPr>
        <w:t>»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  <w:lang w:val="en-US"/>
        </w:rPr>
        <w:t>I</w:t>
      </w:r>
      <w:r w:rsidRPr="001E438B">
        <w:rPr>
          <w:rFonts w:ascii="Arial" w:hAnsi="Arial" w:cs="Arial"/>
        </w:rPr>
        <w:t>. Общие положения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1.1. Административный регламент предоставления муниципальной услуги по выдаче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(далее – административный регламент) устанавливает  порядок и стандарт предоставления администрацией </w:t>
      </w:r>
      <w:r w:rsidRPr="001E438B">
        <w:rPr>
          <w:rFonts w:ascii="Arial" w:hAnsi="Arial" w:cs="Arial"/>
          <w:color w:val="000000"/>
        </w:rPr>
        <w:t>Пеньковского</w:t>
      </w:r>
      <w:r w:rsidRPr="001E438B">
        <w:rPr>
          <w:rFonts w:ascii="Arial" w:hAnsi="Arial" w:cs="Arial"/>
        </w:rPr>
        <w:t xml:space="preserve"> сельсовета Чулымского района Новосибирской области   муниципальной услуги по  выдаче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 (далее – муниципальная услуга).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1.2. Муниципальная услуга предоставляется гражданам и юридическим лицам, заинтересованным в получении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 (далее – заявитель).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1.3. Порядок информирования о правилах предоставления муниципальной услуги.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Информирование о предоставлении муниципальной услуги осуществляется администрацией </w:t>
      </w:r>
      <w:r w:rsidRPr="001E438B">
        <w:rPr>
          <w:rFonts w:ascii="Arial" w:hAnsi="Arial" w:cs="Arial"/>
          <w:color w:val="000000"/>
          <w:sz w:val="24"/>
          <w:szCs w:val="24"/>
        </w:rPr>
        <w:t>Пеньковского  сельсовета Чулымского района Новосибирской области</w:t>
      </w:r>
      <w:r w:rsidRPr="001E438B">
        <w:rPr>
          <w:rFonts w:ascii="Arial" w:hAnsi="Arial" w:cs="Arial"/>
          <w:sz w:val="24"/>
          <w:szCs w:val="24"/>
        </w:rPr>
        <w:t xml:space="preserve"> (далее – администрация муниципального образования).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1.4. Порядок информирования о правилах предоставлении муниципальной услуги.</w:t>
      </w:r>
    </w:p>
    <w:p w:rsidR="00705F66" w:rsidRPr="001E438B" w:rsidRDefault="00705F66" w:rsidP="003F50D4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Местонахождение администрации муниципального образования, предоставляющего муниципальную услугу: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НСО, Чулымский район, ст.Пенек, ул.Железнодорожная, 27.</w:t>
      </w:r>
    </w:p>
    <w:p w:rsidR="00705F66" w:rsidRPr="001E438B" w:rsidRDefault="00705F66" w:rsidP="003F50D4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Часы приёма заявителей в администрации муниципального образования: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- понедельник –  пятница: с 09.00 – 17.00 часов 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- перерыв на обед: с 13.00 – 14.00 часов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- выходные дни – суббота, воскресенье.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Адрес официального интернет-сайта администрации муниципального образования: penrovskii.ru</w:t>
      </w:r>
    </w:p>
    <w:p w:rsidR="00705F66" w:rsidRPr="001E438B" w:rsidRDefault="00705F66" w:rsidP="003F50D4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Адрес электронной почты:peneknso@mail.ru;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Телефон для справок: (383 </w:t>
      </w:r>
      <w:r w:rsidRPr="001E438B">
        <w:rPr>
          <w:rFonts w:ascii="Arial" w:hAnsi="Arial" w:cs="Arial"/>
          <w:sz w:val="24"/>
          <w:szCs w:val="24"/>
          <w:lang w:val="en-US"/>
        </w:rPr>
        <w:t>50</w:t>
      </w:r>
      <w:r w:rsidRPr="001E438B">
        <w:rPr>
          <w:rFonts w:ascii="Arial" w:hAnsi="Arial" w:cs="Arial"/>
          <w:sz w:val="24"/>
          <w:szCs w:val="24"/>
        </w:rPr>
        <w:t xml:space="preserve"> ) </w:t>
      </w:r>
      <w:r w:rsidRPr="001E438B">
        <w:rPr>
          <w:rFonts w:ascii="Arial" w:hAnsi="Arial" w:cs="Arial"/>
          <w:sz w:val="24"/>
          <w:szCs w:val="24"/>
          <w:lang w:val="en-US"/>
        </w:rPr>
        <w:t>49630.</w:t>
      </w:r>
    </w:p>
    <w:p w:rsidR="00705F66" w:rsidRPr="001E438B" w:rsidRDefault="00705F66" w:rsidP="003F50D4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lastRenderedPageBreak/>
        <w:t>Информация по вопросам предоставления муниципальной услуги предоставляется: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  администрации муниципального образования;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с использованием средств телефонной, почтовой связи. 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устной форме лично или по телефону;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к специалистам администрации муниципального образования, участвующим в предоставлении муниципальной услуги;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письменной форме почтой;</w:t>
      </w:r>
    </w:p>
    <w:p w:rsidR="00705F66" w:rsidRPr="001E438B" w:rsidRDefault="00705F66" w:rsidP="003F50D4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посредством электронной почты.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Информирование проводится в двух формах: устное и письменное.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муниципального образования  в форме электронного документа, и в письменной форме по почтовому адресу, указанному в обращении, поступившем в администрацию муниципального образования в письменной форме.</w:t>
      </w:r>
    </w:p>
    <w:p w:rsidR="00705F66" w:rsidRPr="001E438B" w:rsidRDefault="00705F66" w:rsidP="003F50D4">
      <w:pPr>
        <w:numPr>
          <w:ilvl w:val="2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705F66" w:rsidRPr="001E438B" w:rsidRDefault="00705F66" w:rsidP="003F50D4">
      <w:pPr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705F66" w:rsidRPr="001E438B" w:rsidRDefault="00705F66" w:rsidP="003F50D4">
      <w:pPr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705F66" w:rsidRPr="001E438B" w:rsidRDefault="00705F66" w:rsidP="003F50D4">
      <w:pPr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1E438B">
        <w:rPr>
          <w:rFonts w:ascii="Arial" w:hAnsi="Arial" w:cs="Arial"/>
          <w:sz w:val="24"/>
          <w:szCs w:val="24"/>
          <w:lang w:val="en-US"/>
        </w:rPr>
        <w:t>gosuslugi</w:t>
      </w:r>
      <w:r w:rsidRPr="001E438B">
        <w:rPr>
          <w:rFonts w:ascii="Arial" w:hAnsi="Arial" w:cs="Arial"/>
          <w:sz w:val="24"/>
          <w:szCs w:val="24"/>
        </w:rPr>
        <w:t>.</w:t>
      </w:r>
      <w:r w:rsidRPr="001E438B">
        <w:rPr>
          <w:rFonts w:ascii="Arial" w:hAnsi="Arial" w:cs="Arial"/>
          <w:sz w:val="24"/>
          <w:szCs w:val="24"/>
          <w:lang w:val="en-US"/>
        </w:rPr>
        <w:t>ru</w:t>
      </w:r>
      <w:r w:rsidRPr="001E438B">
        <w:rPr>
          <w:rFonts w:ascii="Arial" w:hAnsi="Arial" w:cs="Arial"/>
          <w:sz w:val="24"/>
          <w:szCs w:val="24"/>
        </w:rPr>
        <w:t>) и обновляется по мере ее изменения.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II. Стандарт предоставления муниципальной услуги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2.1. Наименование муниципальной услуги: «Выдача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Федерации».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</w:rPr>
        <w:t xml:space="preserve">2.2. Муниципальная услуга предоставляется администрацией муниципального образования </w:t>
      </w:r>
      <w:r w:rsidRPr="001E438B">
        <w:rPr>
          <w:rFonts w:ascii="Arial" w:hAnsi="Arial" w:cs="Arial"/>
          <w:sz w:val="24"/>
          <w:szCs w:val="24"/>
          <w:lang w:eastAsia="en-US"/>
        </w:rPr>
        <w:t xml:space="preserve"> в целях использования земель или земельных участков</w:t>
      </w:r>
      <w:r w:rsidRPr="001E438B">
        <w:rPr>
          <w:rFonts w:ascii="Arial" w:hAnsi="Arial" w:cs="Arial"/>
          <w:sz w:val="24"/>
          <w:szCs w:val="24"/>
        </w:rPr>
        <w:t xml:space="preserve"> </w:t>
      </w:r>
      <w:r w:rsidRPr="001E438B">
        <w:rPr>
          <w:rFonts w:ascii="Arial" w:hAnsi="Arial" w:cs="Arial"/>
          <w:sz w:val="24"/>
          <w:szCs w:val="24"/>
          <w:lang w:eastAsia="en-US"/>
        </w:rPr>
        <w:t>для размещения объектов, виды которых  устанавливаются Правительством Российской Федерации.</w:t>
      </w:r>
    </w:p>
    <w:p w:rsidR="00705F66" w:rsidRPr="001E438B" w:rsidRDefault="00705F66" w:rsidP="00705F66">
      <w:pPr>
        <w:pStyle w:val="ConsPlusNormal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</w:rPr>
        <w:t>2.3. </w:t>
      </w:r>
      <w:r w:rsidRPr="001E438B">
        <w:rPr>
          <w:rFonts w:ascii="Arial" w:hAnsi="Arial" w:cs="Arial"/>
          <w:sz w:val="24"/>
          <w:szCs w:val="24"/>
          <w:lang w:eastAsia="en-US"/>
        </w:rPr>
        <w:t>Результатом предоставления муниципальной услуги является: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 xml:space="preserve">- выдача разрешения на использование земель или земельных участков, находящихся  муниципальной собственности, без предоставления земельных участков и установления сервитутов (далее – разрешение) на использование земель или земельных участков, </w:t>
      </w:r>
      <w:r w:rsidRPr="001E438B">
        <w:rPr>
          <w:rFonts w:ascii="Arial" w:hAnsi="Arial" w:cs="Arial"/>
          <w:sz w:val="24"/>
          <w:szCs w:val="24"/>
        </w:rPr>
        <w:t xml:space="preserve"> уведомление о выдаче разрешения (к уведомлению о выдаче разрешения должен быть приложен расчет размера платы, рассчитанной в соответствии с настоящим Порядком, а также реквизиты счета соответствующего бюджета, на который должна быть перечислена плата)</w:t>
      </w:r>
      <w:r w:rsidRPr="001E438B">
        <w:rPr>
          <w:rFonts w:ascii="Arial" w:hAnsi="Arial" w:cs="Arial"/>
          <w:sz w:val="24"/>
          <w:szCs w:val="24"/>
          <w:lang w:eastAsia="en-US"/>
        </w:rPr>
        <w:t>;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 xml:space="preserve">- </w:t>
      </w:r>
      <w:r w:rsidRPr="001E438B">
        <w:rPr>
          <w:rFonts w:ascii="Arial" w:hAnsi="Arial" w:cs="Arial"/>
          <w:sz w:val="24"/>
          <w:szCs w:val="24"/>
        </w:rPr>
        <w:t>решение об отказе в выдаче разрешения</w:t>
      </w:r>
      <w:r w:rsidRPr="001E438B">
        <w:rPr>
          <w:rFonts w:ascii="Arial" w:hAnsi="Arial" w:cs="Arial"/>
          <w:sz w:val="24"/>
          <w:szCs w:val="24"/>
          <w:lang w:eastAsia="en-US"/>
        </w:rPr>
        <w:t>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2.4. Уполномоченный орган в течение 8 рабочих дней со дня подачи заявления рассматривает заявление и прилагаемые к нему документы и не позднее дня окончания указанного срока направляет заявителю способом, указанным в заявлении, уведомление о выдаче разрешения или решение об отказе в выдаче разрешения</w:t>
      </w:r>
      <w:r w:rsidRPr="001E438B">
        <w:rPr>
          <w:rFonts w:ascii="Arial" w:hAnsi="Arial" w:cs="Arial"/>
          <w:spacing w:val="-4"/>
        </w:rPr>
        <w:t>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2.5. Предоставление муниципальной услуги осуществляется в соответствии с: 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Гражданским кодексом Российской Федерации («Российская газета», 1994, № 238 – 239);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Федеральным законом от 21.07.1997 № 122-ФЗ «О государственной регистрации прав на недвижимое имущество и сделок с ним» («Российская газета», 1997, № 145);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Земельным кодексом Российской Федерации от 25.10.2001 № 136-ФЗ (далее – Земельный кодекс) («Российская газета», 2001, № 211-212);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Федеральным законом от 25.10.2001 № 137-ФЗ «О введении в действие Земельного кодекса Российской Федерации» («Российская газета», 2001, № 211-212); 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(«Российская газета», 2003, № 202);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lastRenderedPageBreak/>
        <w:t>Федеральным законом от 24.07.2007 № 221-ФЗ «О государственном кадастре недвижимости» («Российская газета», 2007, № 165);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постановлением  Правительства Российской Федерации от 03.12.2014 №1300 «Об утверждении перечня видов объектов, размещение которых может осуществляться на землях или земельных участках, находящихся  муниципальной собственности, без предоставления земельных участков и установления сервитутов» («Собрание законодательства Российской Федерации» от 15.12.2014 № 50, ст. 7089) (далее - перечень видов объектов);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постановлением  Правительства Новосибирской области </w:t>
      </w:r>
      <w:r w:rsidRPr="001E438B">
        <w:rPr>
          <w:rFonts w:ascii="Arial" w:hAnsi="Arial" w:cs="Arial"/>
          <w:sz w:val="24"/>
          <w:szCs w:val="24"/>
          <w:shd w:val="clear" w:color="auto" w:fill="FFFFFF"/>
        </w:rPr>
        <w:t>от 20 июля 2015 г. N 269-п</w:t>
      </w:r>
      <w:r w:rsidRPr="001E438B">
        <w:rPr>
          <w:rFonts w:ascii="Arial" w:hAnsi="Arial" w:cs="Arial"/>
          <w:sz w:val="24"/>
          <w:szCs w:val="24"/>
        </w:rPr>
        <w:t xml:space="preserve"> «Об установлении Порядка и условий размещения объектов, виды которых установлены </w:t>
      </w:r>
      <w:hyperlink r:id="rId7" w:history="1">
        <w:r w:rsidRPr="001E438B">
          <w:rPr>
            <w:rFonts w:ascii="Arial" w:hAnsi="Arial" w:cs="Arial"/>
            <w:sz w:val="24"/>
            <w:szCs w:val="24"/>
          </w:rPr>
          <w:t>постановлением Правительства Российской Федерации от 03.12.2014 N 1300</w:t>
        </w:r>
      </w:hyperlink>
      <w:r w:rsidRPr="001E438B">
        <w:rPr>
          <w:rFonts w:ascii="Arial" w:hAnsi="Arial" w:cs="Arial"/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 муниципальной собственности, без предоставления земельных участков и установления сервитутов» (далее -  Порядок);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Уставом </w:t>
      </w:r>
      <w:r w:rsidRPr="001E438B">
        <w:rPr>
          <w:rFonts w:ascii="Arial" w:hAnsi="Arial" w:cs="Arial"/>
          <w:color w:val="000000"/>
          <w:sz w:val="24"/>
          <w:szCs w:val="24"/>
        </w:rPr>
        <w:t>Пеньковского   сельсовета Чулымского района Новосибирской области</w:t>
      </w:r>
      <w:r w:rsidRPr="001E438B">
        <w:rPr>
          <w:rFonts w:ascii="Arial" w:hAnsi="Arial" w:cs="Arial"/>
          <w:sz w:val="24"/>
          <w:szCs w:val="24"/>
        </w:rPr>
        <w:t>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2.6. Перечень документов, необходимых для получения муниципальной услуги.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а) лично в администрацию муниципального образования  или МФЦ;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б) направляются почтовым сообщением в администрацию муниципального образования;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в) 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2.6.1. 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- Заявление о выдаче разрешения на использование земель или земельных участков, находящихся  муниципальной собственности, без предоставления земельных участков и установления сервитута (далее – заявление) по образцу (приложение 1). 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- 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- 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предполагается размещение объекта, в случае если планируется использование земель или части земельного участка.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Документы представляются (направляются) в подлиннике (в копии, если документы являются общедоступными) либо в копиях, заверяемых сотрудником администрации, ответственным за прием документов (далее – сотрудник по приему документов), или сотрудником МФЦ, принимающим заявление. В случае направления заявления посредством почтовой связи на бумажном носителе документы, указанные в подпунктах 5, 8 настоящего пункта, прилагаются в виде копий.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2.6.2 Перечень документов, предоставляемых заявителем по собственной инициативе, так как они подлежат представлению в рамках межведомственного информационного взаимодействия: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а) кадастровую выписку о земельном участке или кадастровый паспорт земельных участков;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б) выписку из Единого государственного реестра недвижимости;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в)  выписка из Единого государственного реестра юридических лиц;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г) копии документов, подтверждающие, что для размещения объектов, не требуется разрешение на строительство (если испрашивается разрешение для размещения указанных объектов).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случае непредставления документов, указанных в пункте 2.6.2 настоящего административного регламента уполномоченный орган запрашивает данные документы в рамках межведомственного взаимодействия.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2.6.3.Все документы подаются на русском языке либо должны иметь заверенный в установленном законом порядке перевод на русский язык и быть в установленном порядке легализованы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2.6.4.Представленные документы должны соответствовать следующим требованиям: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1) текст документа написан разборчиво от руки или при помощи средств электронно-вычислительной техники;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lastRenderedPageBreak/>
        <w:t>3) в документах отсутствуют неоговоренные исправления;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4) документы не исполнены карандашом.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2.7. </w:t>
      </w:r>
      <w:r w:rsidRPr="001E438B">
        <w:rPr>
          <w:rFonts w:ascii="Arial" w:hAnsi="Arial" w:cs="Arial"/>
          <w:color w:val="000000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</w:t>
      </w:r>
      <w:r w:rsidRPr="001E438B">
        <w:rPr>
          <w:rFonts w:ascii="Arial" w:hAnsi="Arial" w:cs="Arial"/>
        </w:rPr>
        <w:t>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2.8. Перечень оснований для отказа в приеме документов, необходимых для предоставления муниципальной услуги: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1) заявитель, являющийся гражданином, либо лицо, имеющее право действовать без доверенности от имени юридического лица (представитель гражданина или юридического лица) не предъявил документ, удостоверяющий его личность;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2) отсутствует согласия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 xml:space="preserve">3) представление неполного перечня документов, указанного в </w:t>
      </w:r>
      <w:hyperlink w:anchor="Par70" w:history="1">
        <w:r w:rsidRPr="001E438B">
          <w:rPr>
            <w:rFonts w:ascii="Arial" w:hAnsi="Arial" w:cs="Arial"/>
            <w:sz w:val="24"/>
            <w:szCs w:val="24"/>
            <w:lang w:eastAsia="en-US"/>
          </w:rPr>
          <w:t>пункте 2.6</w:t>
        </w:r>
      </w:hyperlink>
      <w:r w:rsidRPr="001E438B">
        <w:rPr>
          <w:rFonts w:ascii="Arial" w:hAnsi="Arial" w:cs="Arial"/>
          <w:sz w:val="24"/>
          <w:szCs w:val="24"/>
          <w:lang w:eastAsia="en-US"/>
        </w:rPr>
        <w:t>.1 настоящего Административного регламента;</w:t>
      </w:r>
    </w:p>
    <w:p w:rsidR="00705F66" w:rsidRPr="001E438B" w:rsidRDefault="00705F66" w:rsidP="003F50D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4) нарушение требований к оформлению документов.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2.9. Основаниями для отказа в выдаче разрешения на использование земель или земельных участков, находящихся  муниципальной собственности без предоставления земельных участков и установления сервитута, являются: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1) заявление подано с нарушением требований, установленных пунктами 5 и 6 Порядка и условий размещения объектов, виды которых установлены </w:t>
      </w:r>
      <w:hyperlink r:id="rId8" w:history="1">
        <w:r w:rsidRPr="001E438B">
          <w:rPr>
            <w:rFonts w:ascii="Arial" w:hAnsi="Arial" w:cs="Arial"/>
          </w:rPr>
          <w:t>постановлением Правительства Российской Федерации от 03.12.2014 N 1300</w:t>
        </w:r>
      </w:hyperlink>
      <w:r w:rsidRPr="001E438B">
        <w:rPr>
          <w:rFonts w:ascii="Arial" w:hAnsi="Arial" w:cs="Arial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 муниципальной собственности, без предоставления земельных участков и установления сервитутов, утвержденным  постановлением  Правительства Новосибирской области </w:t>
      </w:r>
      <w:r w:rsidRPr="001E438B">
        <w:rPr>
          <w:rFonts w:ascii="Arial" w:hAnsi="Arial" w:cs="Arial"/>
          <w:shd w:val="clear" w:color="auto" w:fill="FFFFFF"/>
        </w:rPr>
        <w:t>от 20 июля 2015 г. N 269-п</w:t>
      </w:r>
      <w:r w:rsidRPr="001E438B">
        <w:rPr>
          <w:rFonts w:ascii="Arial" w:hAnsi="Arial" w:cs="Arial"/>
        </w:rPr>
        <w:t xml:space="preserve"> (далее -  Порядок);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2) в заявлении указан вид объекта, не предусмотренный перечнем видов объектов, размещение которых может осуществляться на землях или земельных участках, находящихся  муниципальной собственности, без предоставления земельных участков и установления сервитутов» утвержденном постановлением  Правительства Российской Федерации от 03.12.2014 №1300 (далее - перечень видов объектов);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3) размещение объектов приведет к невозможности использования земельного участка в соответствии с его разрешенным использованием;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4) размещение объектов не предусмотрено документами территориального планирования муниципального образования, в границах которого расположены земли, земельные участки;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5) 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 статьей 39.15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39.11 Земельного кодекса Российской Федерации;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6)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территории, приложенной к заявлению, пересекаются с границами земель или части земельного участка, в </w:t>
      </w:r>
      <w:r w:rsidRPr="001E438B">
        <w:rPr>
          <w:rFonts w:ascii="Arial" w:hAnsi="Arial" w:cs="Arial"/>
        </w:rPr>
        <w:lastRenderedPageBreak/>
        <w:t>отношении которых ранее выдано разрешение иному физическому или юридическому лицу;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2.10. Услуги, которые являются необходимыми и обязательными для предоставления муниципальной услуги, отсутствуют.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2.11. Предоставление муниципальной услуги является бесплатным для заявителя.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2.12. 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(пятнадцати) минут.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2.13. Регистрация заявления и прилагаемых к нему документов осуществляется в течение 1 (одного) рабочего дня. При направлении в форме электронного документа, в том числе посредством ЕПГУ, –  не позднее рабочего дня, следующего за днем поступления запроса.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2.14. Требования к помещениям, в которых предоставляется муниципальная услуга: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2.14.1 Помещение, в котором осуществляется прием заявителей, должно обеспечивать: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1) комфортное расположение заявителя и муниципального служащего администрации муниципального образования;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2) возможность и удобство оформления заявителем письменного заявления;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3) доступ к нормативным правовым актам, регулирующим предоставление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4) наличие информационных стендов с образцами заполнения заявлений и перечнем документов, необходимых для предоставления муниципальной услуги.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2.14.2. Вход и передвижение по помещению, в котором проводится личный прием, не должны создавать затруднений для лиц с ограниченными возможностями.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2.14.3. Информирование заявителей по предоставлению муниципальной услуги в части факта поступления заявления, его входящих регистрационных реквизитов, ответственного за его исполнение, и т.п. осуществляет муниципальный служащий аадминистрации муниципального образования.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2.14.4. Места информирования, предназначенные для ознакомления заявителей с информационными материалами, оборудуются стендами, стульями и столами для возможности оформления документов.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2.14.5. На информационных стендах аадминистрации муниципального образования размещается следующая информация: 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1)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2) график (режим) работы администрации муниципального образования,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3) Административный регламент предоставления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4) место нахождения администрации муниципального образования,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5) телефон для справок;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6) адрес электронной почты администрации муниципального образования,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7) адрес официальной страницы администрации муниципального образования,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8) порядок получения консультаций;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9) порядок обжалования решений, действий (бездействия) должностных лиц администрации муниципального образования.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2.14.6. Помещение для оказания муниципальной услуги должно быть оснащено стульями, столами. Количество мест ожидания определяется исходя из фактической нагрузки и возможности для размещения в здании.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2.14.7. Кабинет приема заявителей должен быть оборудован информационной табличкой (вывеской) с указанием номера кабинета, фамилии, имени, отчества и должности муниципального служащего, ведущего прием, а также графика работы.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2.15. Требования к обеспечению доступности предоставления муниципальной услуги для инвалидов.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Уполномоченным органом, предоставляющим муниципальную услугу, обеспечивается создание инвалидам следующих условий доступности: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а) возможность беспрепятственного входа в помещения уполномоченного органа и выхода из них;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б) возможность самостоятельного передвижения в помещениях уполномоченного органа в целях доступа к месту предоставления услуги, в том числе с помощью работников уполномоченного органа, предоставляющего муниципальную услугу, ассистивных и вспомогательных технологий, а также сменного кресла-коляски;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в) возможность посадки в транспортное средство и высадки из него перед входом в уполномоченный орган, в том числе с использованием кресла-коляски и, при необходимости, с помощью работников уполномоченного органа;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г) сопровождение инвалидов, имеющих стойкие расстройства функции зрения и самостоятельного передвижения, и оказания им помощи в помещениях уполномоченного органа;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д) содействие инвалиду при входе в помещение уполномоченного органа и выходе из него, информирование инвалида о доступных маршрутах общественного транспорта;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е)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сурдопереводчика и тифлосурдопереводчика;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ж) обеспечение допуска в помещение уполномоченного органа, в котором предоставляется муниципальной услуга,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з) оказание работниками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2.16. Показатели доступности и качества муниципальной услуги.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2.16.1. Показателем качества и доступности муниципальной услуги  является совокупность количественных и качественных параметров, позволяющих измерять, учитывать, контролировать и оценивать процесс и результат предоставления  муниципальной услуги.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2.16.2. Показателем доступности является информационная открытость порядка и правил предоставления муниципальной услуги: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наличие административного регламента предоставления 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наличие  информации об оказании муниципальной услуги в средствах массовой информации, общедоступных местах, на стендах в администрации муниципального образования.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2.16.3. Показателями качества предоставления муниципальной услуги являются: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степень удовлетворенности граждан качеством и доступностью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соблюдение сроков предоставления муниципальной услуги;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количество обоснованных жалоб;</w:t>
      </w:r>
    </w:p>
    <w:p w:rsidR="00705F66" w:rsidRPr="001E438B" w:rsidRDefault="00705F66" w:rsidP="00705F66">
      <w:pPr>
        <w:pStyle w:val="11"/>
        <w:rPr>
          <w:rFonts w:ascii="Arial" w:hAnsi="Arial" w:cs="Arial"/>
        </w:rPr>
      </w:pPr>
      <w:r w:rsidRPr="001E438B">
        <w:rPr>
          <w:rFonts w:ascii="Arial" w:hAnsi="Arial" w:cs="Arial"/>
        </w:rPr>
        <w:t>регистрация, учет и анализ жалоб и обращений  в администрации муниципального образования.</w:t>
      </w:r>
    </w:p>
    <w:p w:rsidR="00705F66" w:rsidRPr="001E438B" w:rsidRDefault="00705F66" w:rsidP="003F50D4">
      <w:pPr>
        <w:shd w:val="clear" w:color="auto" w:fill="FFFFFF"/>
        <w:spacing w:after="0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2.16.4. Заявитель может получить муниципальную услугу в Многофункциональном центре.</w:t>
      </w:r>
    </w:p>
    <w:p w:rsidR="00705F66" w:rsidRPr="001E438B" w:rsidRDefault="00705F66" w:rsidP="003F50D4">
      <w:pPr>
        <w:shd w:val="clear" w:color="auto" w:fill="FFFFFF"/>
        <w:spacing w:after="0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Информацию о порядке предоставления муниципальной услуги заявитель вправе получить у специалистов Многофункционального центра в порядке личного обращения.</w:t>
      </w:r>
    </w:p>
    <w:p w:rsidR="00705F66" w:rsidRPr="001E438B" w:rsidRDefault="00705F66" w:rsidP="003F50D4">
      <w:pPr>
        <w:shd w:val="clear" w:color="auto" w:fill="FFFFFF"/>
        <w:spacing w:after="0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2.16.5. В случае представления заявления о предоставлении муниципальной услуги через Многофункциональный центр результат предоставления муниципальной услуги уполномоченный орган направляет в Многофункциональный центр, если иной способ его получения не указан заявителем.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  <w:r w:rsidRPr="001E438B">
        <w:rPr>
          <w:rFonts w:ascii="Arial" w:hAnsi="Arial" w:cs="Arial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705F66" w:rsidRPr="001E438B" w:rsidRDefault="00705F66" w:rsidP="003F50D4">
      <w:pPr>
        <w:pStyle w:val="a3"/>
        <w:spacing w:after="0" w:afterAutospacing="0"/>
        <w:jc w:val="center"/>
        <w:rPr>
          <w:rFonts w:ascii="Arial" w:hAnsi="Arial" w:cs="Arial"/>
        </w:rPr>
      </w:pP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прием и регистрация заявления о предоставлении муниципальной услуги;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прием и регистрация документов;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формирование и направление межведомственных запросов;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рассмотрение документов;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принятие решения и направление заявителю результата предоставления муниципальной услуги.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Блок-схема предоставления муниципальной  услуги приводится в приложении № 2 к административному регламенту.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3.2. Прием и регистрация документов.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3.2.1. Основанием для начала административной процедуры приема и регистрации документов является поступление документов в администрацию муниципального образования.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Сотрудник по приему документов: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1) устанавливает предмет/содержание обращения;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2) проверяет документ, подтверждающий личность лица, подающего заявление;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3) проверяет полномочия представителя заявителя (в случае обращения представителя заявителя);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4) 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заявление заполнено в соответствии с требованиями административного регламента;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документы в установленных законодательством случаях удостоверены на то уполномоченными органами, должностными лицами, скреплены печатями (при наличии печати);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документы не имеют повреждений, наличие которых не позволяет однозначно истолковать их содержание.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«заявление не соответствует положениям пункту 2.6.1 административного регламента» и (или) «не представлены документы, предусмотренные пунктом 2.6.1 административного регламента» (если заявитель изъявляет желание устранить обнаруженные несоответствия, процедура приема документов прерывается);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6) сверяет представленные заявителем копии документов с оригиналами и заверяет их своей подписью;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7) принимает заявление и документы;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9) регистрирует заявление в журнале учета заявлений  и направлений результатов. 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Принятое заявление регистрируется в ведомственной информационной системе, используемой администрацией муниципального образования для предоставления муниципальных услуг (далее – ведомственная система).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3.2.2. В случае представления документов в МФЦ,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«Центр приема государственных услуг» и направляет для рассмотрения в администрацию муниципального образования. Зарегистрированный пакет оригиналов документов передается в администрацию муниципального образования курьером МФЦ в порядке, определенном соглашением между МФЦ и администрацией муниципального образования.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Сотрудник администрации муниципального образования,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 муниципального образования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3.2.3.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оформляет документы заявителя на бумажном носителе;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осуществляет действия, установленные пунктом 3.2.1 административного регламента, с учетом требований приказа Минэкономразвития России № 7.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Заявление, представленное с нарушением требований приказа Минэкономразвития России № 7, не рассматривается администрацией.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Заявление, поступившее в электронной форме с нарушением требований приказа Минэкономразвития России № 7, не рассматривается администрацией муниципального образования.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3.3. Формирование и направление межведомственных запросов.</w:t>
      </w:r>
    </w:p>
    <w:p w:rsidR="00705F66" w:rsidRPr="001E438B" w:rsidRDefault="00705F66" w:rsidP="003F50D4">
      <w:pPr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3.3.1. Основанием для начала административной процедуры является поступление пакета документов в администрацию муниципального образования и непредставление заявителем документов, запрашиваемых в рамках межведомственного информационного взаимодействия. Глава  </w:t>
      </w:r>
      <w:r w:rsidRPr="001E438B">
        <w:rPr>
          <w:rFonts w:ascii="Arial" w:hAnsi="Arial" w:cs="Arial"/>
          <w:color w:val="000000"/>
          <w:sz w:val="24"/>
          <w:szCs w:val="24"/>
        </w:rPr>
        <w:t>Пеньковского</w:t>
      </w:r>
      <w:r w:rsidRPr="001E438B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(далее – глава) назначает ответственного исполнителя по рассмотрению документов (далее – ответственный исполнитель).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случаях, предусмотренных Перечнем, сотрудник, ответственный за направление межведомственных запросов, в течение 1 (одного) рабочего дня формирует в ведомственной системе соответствующие межведомственные запросы в электронной форме.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 Федерального закона № 210-ФЗ и направляются почтовым сообщением или курьером.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3.3.3. Результатом исполнения административной процедуры является получение запрашиваемых документов (сведений), необходимых для предоставления муниципальной услуги.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3.3.4. Фиксация результата административной процедуры осуществляется путем дополнения зарегистрированного заявления полученными в электронной форме </w:t>
      </w:r>
      <w:r w:rsidRPr="001E438B">
        <w:rPr>
          <w:rFonts w:ascii="Arial" w:hAnsi="Arial" w:cs="Arial"/>
          <w:sz w:val="24"/>
          <w:szCs w:val="24"/>
        </w:rPr>
        <w:lastRenderedPageBreak/>
        <w:t>документами (сведениями).</w:t>
      </w:r>
    </w:p>
    <w:p w:rsidR="00705F66" w:rsidRPr="001E438B" w:rsidRDefault="00705F66" w:rsidP="003F50D4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3.3.5. Максимальный срок исполнения административной процедуры по подготовке и направлению межведомственных запросов в органы (организации), участвующие в предоставлении муниципальной услуги и получению запрашиваемых документов (сведений) в электронной форме - в течение 5 рабочих дней со дня регистрации заявления.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3.4. Рассмотрение документов.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Основанием для начала административной процедуры является зарегистрированное заявление и получение запрашиваемых документов (сведений), необходимых для предоставления муниципальной услуги, в случае если в соответствии с подразделом 3.3 настоящего административного регламента осуществлялось межведомственное электронное взаимодействие.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Специалист  администрации муниципального образования осуществляет подготовку проекта: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Рассмотрение документов осуществляется в порядке их поступления.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3.4.1. Ответственный исполнитель в ходе рассмотрения документов: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рассматривает поступившее заявление на соответствие требованиям административного регламента;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проверяет наличие полного пакета документов, необходимых для предоставления муниципальной услуги;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проверяет наличие (отсутствие) оснований для отказа в предоставлении муниципальной услуги.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Если ответственным исполнителем установлено, что заявление не соответствует требованиям, предусмотренным пунктом  2.6.1 административного регламента, или к заявлению не приложены документы, предусмотренные пунктом  2.6.1 административного регламента, в течение 10 (десяти) календарных дней со дня поступления заявление возвращается заявителю с указанием причины возврата.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 В случае выявления оснований для отказа в предоставлении муниципальной услуги, указанных в пункте 2.9 2 настоящего административного регламента, несоответствия представленных заявителем документов и сведений, поступивших посредством межведомственного информационного взаимодействия, ответственный исполнитель осуществляет подготовку проекта отказа в предоставлении муниципальной услуги с указанием причин отказа,  обеспечивает его визирование в установленном порядке для последующего подписания Главой.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 В случае соответствия представленных документов требованиям, указанным в пункте 2.6.1 настоящего административного регламента, отсутствия оснований для отказа в предоставлении муниципальной услуги, указанных в пункте 2.9 настоящего административного регламента, ответственный исполнитель осуществляет подготовку проекта разрешения на использование земель или земельных участков, обеспечивает его визирование в установленном порядке для последующего подписания Главой.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 xml:space="preserve"> 3.4.2. По результатам рассмотрения и проверки документов ответственный исполнитель совершает одно из следующих действий: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1) осуществляет подготовку проекта уведомления о выдаче разрешения на использование земель или земельных участков (далее уведомление). К уведомлению о выдаче разрешения должен быть приложен расчет размера платы, рассчитанной в соответствии с настоящим Порядком, а также реквизиты счета соответствующего бюджета, на который должна быть перечислена плата;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2) осуществляет подготовку проекта решения об отказе при наличии хотя бы одного из оснований для отказа в предоставлении муниципальной услуги.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При наличии нескольких оснований для отказа в предоставлении муниципальной услуги, в проекте решения об отказе указываются все основания для отказа.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lastRenderedPageBreak/>
        <w:t>В случае если сведения, содержащиеся в документах, представленных заявителем в электронной форме с нарушением требований к электронной подписи, позволяют ответственному исполнителю сделать вывод о том, что заявитель имеет основание на предоставление земельных участков, ответственный исполнитель направляет в личный кабинет ЕПГУ (на электронную почту) заявителя сообщение о необходимости его личной явки с указанием даты и времени записи на прием.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образами, представленными ранее.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3.5. Принятие решения и направление заявителю результата предоставления муниципальной услуги.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3.5.1. Основанием для начала административной процедуры является поступление Главе на подпись согласованного в установленном порядке проекта уведомления о выдаче  разрешения на использование земель или земельного   участка  или проекта решения об отказе.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Глава рассматривает представленные документы и подписывает проект уведомления о выдаче разрешения на использование земель или земельных участков  или проект решения об отказе.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3.5.2. Уведомление направляется заявителю указанным в заявлении способом или уведомляет заявителя о готовности уведомления, а также о времени и месте, где его необходимо получить.</w:t>
      </w:r>
    </w:p>
    <w:p w:rsidR="00705F66" w:rsidRPr="001E438B" w:rsidRDefault="00705F66" w:rsidP="003F50D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В случае выдачи разрешения на использование земель или земельных участков  заявителю через МФЦ, уведомление о выдаче разрешения на использование земель или земельных участков  направляется в МФЦ в соответствии с соглашением, заключенным между МФЦ и администрацией муниципального образования. Сотрудник МФЦ уведомляет заявителя о готовности разрешения на использование земель и земельных участков, а также о времени и месте, где его необходимо получить.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3.5.3. В случае отказа в предоставления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зависимости способа подачи заявления: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в личный кабинет на ЕПГУ (при направлении заявления посредством ЕПГУ);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на адрес электронной почты, указанный в заявлении (при направлении на официальную электронную почту или официальный сайт администрации).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3.5.4. Срок выполнения административной процедуры по проверке документов на установление наличия (отсутствия) права на получение муниципальной услуги и принятию решения о предоставлении муниципальной услуги или об отказе в предоставлении муниципальной услуги – 9 дней.</w:t>
      </w:r>
    </w:p>
    <w:p w:rsidR="00705F66" w:rsidRPr="001E438B" w:rsidRDefault="00705F66" w:rsidP="003F50D4">
      <w:pPr>
        <w:pStyle w:val="a3"/>
        <w:spacing w:after="0" w:afterAutospacing="0"/>
        <w:ind w:firstLine="709"/>
        <w:jc w:val="both"/>
        <w:rPr>
          <w:rFonts w:ascii="Arial" w:hAnsi="Arial" w:cs="Arial"/>
        </w:rPr>
      </w:pPr>
      <w:r w:rsidRPr="001E438B">
        <w:rPr>
          <w:rFonts w:ascii="Arial" w:hAnsi="Arial" w:cs="Arial"/>
        </w:rPr>
        <w:t>В случае необходимости внесения платы в соответствии с п.11.1</w:t>
      </w:r>
      <w:r w:rsidRPr="001E438B">
        <w:rPr>
          <w:rStyle w:val="a8"/>
          <w:rFonts w:ascii="Arial" w:hAnsi="Arial" w:cs="Arial"/>
          <w:shd w:val="clear" w:color="auto" w:fill="FFFFFF"/>
        </w:rPr>
        <w:t>Постановления</w:t>
      </w:r>
      <w:r w:rsidRPr="001E438B">
        <w:rPr>
          <w:rFonts w:ascii="Arial" w:hAnsi="Arial" w:cs="Arial"/>
          <w:shd w:val="clear" w:color="auto" w:fill="FFFFFF"/>
        </w:rPr>
        <w:t> Правительства Новосибирской области от 20 июля 2015 г. N </w:t>
      </w:r>
      <w:r w:rsidRPr="001E438B">
        <w:rPr>
          <w:rStyle w:val="a8"/>
          <w:rFonts w:ascii="Arial" w:hAnsi="Arial" w:cs="Arial"/>
          <w:shd w:val="clear" w:color="auto" w:fill="FFFFFF"/>
        </w:rPr>
        <w:t>269</w:t>
      </w:r>
      <w:r w:rsidRPr="001E438B">
        <w:rPr>
          <w:rFonts w:ascii="Arial" w:hAnsi="Arial" w:cs="Arial"/>
          <w:shd w:val="clear" w:color="auto" w:fill="FFFFFF"/>
        </w:rPr>
        <w:t>-</w:t>
      </w:r>
      <w:r w:rsidRPr="001E438B">
        <w:rPr>
          <w:rStyle w:val="a8"/>
          <w:rFonts w:ascii="Arial" w:hAnsi="Arial" w:cs="Arial"/>
          <w:shd w:val="clear" w:color="auto" w:fill="FFFFFF"/>
        </w:rPr>
        <w:t>п</w:t>
      </w:r>
      <w:r w:rsidRPr="001E438B">
        <w:rPr>
          <w:rFonts w:ascii="Arial" w:hAnsi="Arial" w:cs="Arial"/>
          <w:shd w:val="clear" w:color="auto" w:fill="FFFFFF"/>
        </w:rPr>
        <w:t xml:space="preserve">"Об установлении Порядка и условий размещения объектов, виды которых установлены постановлением Правительства Российской Федерации от 03.12.2014 N 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 на территории </w:t>
      </w:r>
      <w:r w:rsidRPr="001E438B">
        <w:rPr>
          <w:rFonts w:ascii="Arial" w:hAnsi="Arial" w:cs="Arial"/>
          <w:shd w:val="clear" w:color="auto" w:fill="FFFFFF"/>
        </w:rPr>
        <w:lastRenderedPageBreak/>
        <w:t>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1E438B">
        <w:rPr>
          <w:rFonts w:ascii="Arial" w:hAnsi="Arial" w:cs="Arial"/>
        </w:rPr>
        <w:t xml:space="preserve"> выдача результата предоставления муниципальной услуги осуществляется в порядке и сроки, установленные пунктом 12</w:t>
      </w:r>
      <w:r w:rsidRPr="001E438B">
        <w:rPr>
          <w:rFonts w:ascii="Arial" w:hAnsi="Arial" w:cs="Arial"/>
          <w:i/>
          <w:iCs/>
          <w:color w:val="22272F"/>
          <w:shd w:val="clear" w:color="auto" w:fill="FFFFFF"/>
        </w:rPr>
        <w:t xml:space="preserve"> </w:t>
      </w:r>
      <w:r w:rsidRPr="001E438B">
        <w:rPr>
          <w:rStyle w:val="a8"/>
          <w:rFonts w:ascii="Arial" w:hAnsi="Arial" w:cs="Arial"/>
          <w:shd w:val="clear" w:color="auto" w:fill="FFFFFF"/>
        </w:rPr>
        <w:t>Постановления</w:t>
      </w:r>
      <w:r w:rsidRPr="001E438B">
        <w:rPr>
          <w:rFonts w:ascii="Arial" w:hAnsi="Arial" w:cs="Arial"/>
          <w:shd w:val="clear" w:color="auto" w:fill="FFFFFF"/>
        </w:rPr>
        <w:t> Правительства Новосибирской области от 20 июля 2015 г. N </w:t>
      </w:r>
      <w:r w:rsidRPr="001E438B">
        <w:rPr>
          <w:rStyle w:val="a8"/>
          <w:rFonts w:ascii="Arial" w:hAnsi="Arial" w:cs="Arial"/>
          <w:shd w:val="clear" w:color="auto" w:fill="FFFFFF"/>
        </w:rPr>
        <w:t>269</w:t>
      </w:r>
      <w:r w:rsidRPr="001E438B">
        <w:rPr>
          <w:rFonts w:ascii="Arial" w:hAnsi="Arial" w:cs="Arial"/>
          <w:shd w:val="clear" w:color="auto" w:fill="FFFFFF"/>
        </w:rPr>
        <w:t>-</w:t>
      </w:r>
      <w:r w:rsidRPr="001E438B">
        <w:rPr>
          <w:rStyle w:val="a8"/>
          <w:rFonts w:ascii="Arial" w:hAnsi="Arial" w:cs="Arial"/>
          <w:shd w:val="clear" w:color="auto" w:fill="FFFFFF"/>
        </w:rPr>
        <w:t>п</w:t>
      </w:r>
      <w:r w:rsidRPr="001E438B">
        <w:rPr>
          <w:rFonts w:ascii="Arial" w:hAnsi="Arial" w:cs="Arial"/>
          <w:shd w:val="clear" w:color="auto" w:fill="FFFFFF"/>
        </w:rPr>
        <w:t>"Об установлении Порядка и условий размещения объектов, виды которых установлены постановлением Правительства Российской Федерации от 03.12.2014 N 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05F66" w:rsidRPr="001E438B" w:rsidRDefault="00705F66" w:rsidP="003F50D4">
      <w:pPr>
        <w:shd w:val="clear" w:color="auto" w:fill="FFFFFF"/>
        <w:spacing w:before="375" w:after="0"/>
        <w:jc w:val="center"/>
        <w:textAlignment w:val="baseline"/>
        <w:outlineLvl w:val="2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IV. ФОРМЫ КОНТРОЛЯ ЗА ИСПОЛНЕНИЕМ АДМИНИСТРАТИВНОГО РЕГЛАМЕНТА</w:t>
      </w:r>
    </w:p>
    <w:p w:rsidR="00705F66" w:rsidRPr="001E438B" w:rsidRDefault="00705F66" w:rsidP="003F50D4">
      <w:pPr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Текущий контроль за соблюдением и исполнением специалистами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705F66" w:rsidRPr="001E438B" w:rsidRDefault="00705F66" w:rsidP="003F50D4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главы.</w:t>
      </w:r>
    </w:p>
    <w:p w:rsidR="00705F66" w:rsidRPr="001E438B" w:rsidRDefault="00705F66" w:rsidP="003F50D4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705F66" w:rsidRPr="001E438B" w:rsidRDefault="00705F66" w:rsidP="003F50D4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705F66" w:rsidRPr="001E438B" w:rsidRDefault="00705F66" w:rsidP="003F50D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E438B">
        <w:rPr>
          <w:rFonts w:ascii="Arial" w:hAnsi="Arial" w:cs="Arial"/>
          <w:b/>
          <w:bCs/>
          <w:sz w:val="24"/>
          <w:szCs w:val="24"/>
          <w:lang w:val="en-US"/>
        </w:rPr>
        <w:t>V</w:t>
      </w:r>
      <w:r w:rsidRPr="001E438B">
        <w:rPr>
          <w:rFonts w:ascii="Arial" w:hAnsi="Arial" w:cs="Arial"/>
          <w:b/>
          <w:bCs/>
          <w:sz w:val="24"/>
          <w:szCs w:val="24"/>
        </w:rPr>
        <w:t xml:space="preserve">. </w:t>
      </w:r>
      <w:r w:rsidRPr="001E438B">
        <w:rPr>
          <w:rFonts w:ascii="Arial" w:hAnsi="Arial" w:cs="Arial"/>
          <w:b/>
          <w:sz w:val="24"/>
          <w:szCs w:val="24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705F66" w:rsidRPr="001E438B" w:rsidRDefault="00705F66" w:rsidP="003F50D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 xml:space="preserve">5.1. Заявитель имеет право обжаловать решения и действия </w:t>
      </w:r>
      <w:r w:rsidRPr="001E438B">
        <w:rPr>
          <w:rFonts w:ascii="Arial" w:hAnsi="Arial" w:cs="Arial"/>
          <w:color w:val="000000"/>
          <w:sz w:val="24"/>
          <w:szCs w:val="24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1E438B">
        <w:rPr>
          <w:rFonts w:ascii="Arial" w:hAnsi="Arial" w:cs="Arial"/>
          <w:color w:val="000000"/>
          <w:sz w:val="24"/>
          <w:szCs w:val="24"/>
        </w:rPr>
        <w:t xml:space="preserve">, принятые (осуществляемые) в ходе предоставления муниципальной услуги, в досудебном (внесудебном) порядке в соответствии с </w:t>
      </w:r>
      <w:r w:rsidRPr="001E438B">
        <w:rPr>
          <w:rFonts w:ascii="Arial" w:hAnsi="Arial" w:cs="Arial"/>
          <w:color w:val="000000"/>
          <w:sz w:val="24"/>
          <w:szCs w:val="24"/>
        </w:rPr>
        <w:lastRenderedPageBreak/>
        <w:t>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 xml:space="preserve">5.2. Жалоба на действия (бездействие) </w:t>
      </w:r>
      <w:r w:rsidRPr="001E438B">
        <w:rPr>
          <w:rFonts w:ascii="Arial" w:hAnsi="Arial" w:cs="Arial"/>
          <w:bCs/>
          <w:color w:val="000000"/>
          <w:sz w:val="24"/>
          <w:szCs w:val="24"/>
        </w:rPr>
        <w:t>администрации, должностных лиц, муниципальных служащих подается</w:t>
      </w:r>
      <w:r w:rsidRPr="001E438B">
        <w:rPr>
          <w:rFonts w:ascii="Arial" w:hAnsi="Arial" w:cs="Arial"/>
          <w:color w:val="000000"/>
          <w:sz w:val="24"/>
          <w:szCs w:val="24"/>
        </w:rPr>
        <w:t xml:space="preserve"> главе</w:t>
      </w:r>
      <w:r w:rsidRPr="001E438B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438B">
        <w:rPr>
          <w:rFonts w:ascii="Arial" w:hAnsi="Arial" w:cs="Arial"/>
          <w:bCs/>
          <w:color w:val="000000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05F66" w:rsidRPr="001E438B" w:rsidRDefault="00705F66" w:rsidP="003F50D4">
      <w:pPr>
        <w:autoSpaceDE w:val="0"/>
        <w:autoSpaceDN w:val="0"/>
        <w:adjustRightInd w:val="0"/>
        <w:spacing w:before="220"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1E438B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Федеральный закон от 27.07.2010 № 210-ФЗ</w:t>
      </w:r>
      <w:r w:rsidRPr="001E438B">
        <w:rPr>
          <w:rFonts w:ascii="Arial" w:hAnsi="Arial" w:cs="Arial"/>
          <w:color w:val="000000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705F66" w:rsidRPr="001E438B" w:rsidRDefault="00705F66" w:rsidP="003F50D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1E438B">
        <w:rPr>
          <w:rFonts w:ascii="Arial" w:hAnsi="Arial" w:cs="Arial"/>
          <w:color w:val="000000"/>
        </w:rPr>
        <w:t xml:space="preserve"> </w:t>
      </w:r>
      <w:hyperlink r:id="rId9" w:anchor="/document/70262414/entry/0" w:history="1">
        <w:r w:rsidRPr="001E438B">
          <w:rPr>
            <w:rStyle w:val="a6"/>
            <w:rFonts w:ascii="Arial" w:hAnsi="Arial" w:cs="Arial"/>
            <w:color w:val="000000"/>
          </w:rPr>
          <w:t>постановление</w:t>
        </w:r>
      </w:hyperlink>
      <w:r w:rsidRPr="001E438B">
        <w:rPr>
          <w:rFonts w:ascii="Arial" w:hAnsi="Arial" w:cs="Arial"/>
          <w:color w:val="000000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705F66" w:rsidRPr="001E438B" w:rsidRDefault="00705F66" w:rsidP="003F50D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color w:val="000000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Pr="001E438B">
        <w:rPr>
          <w:rFonts w:ascii="Arial" w:hAnsi="Arial" w:cs="Arial"/>
          <w:sz w:val="24"/>
          <w:szCs w:val="24"/>
        </w:rPr>
        <w:t xml:space="preserve"> </w:t>
      </w:r>
      <w:r w:rsidRPr="001E438B">
        <w:rPr>
          <w:rFonts w:ascii="Arial" w:hAnsi="Arial" w:cs="Arial"/>
          <w:sz w:val="24"/>
          <w:szCs w:val="24"/>
        </w:rPr>
        <w:br w:type="page"/>
      </w:r>
      <w:r w:rsidRPr="001E438B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705F66" w:rsidRPr="001E438B" w:rsidRDefault="00705F66" w:rsidP="003F50D4">
      <w:pPr>
        <w:spacing w:after="0"/>
        <w:ind w:firstLine="510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05F66" w:rsidRPr="001E438B" w:rsidRDefault="00705F66" w:rsidP="003F50D4">
      <w:pPr>
        <w:spacing w:after="0"/>
        <w:ind w:firstLine="510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предоставления муниципальной</w:t>
      </w:r>
    </w:p>
    <w:p w:rsidR="00705F66" w:rsidRPr="001E438B" w:rsidRDefault="00705F66" w:rsidP="003F50D4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услуги «Выдача разрешения на использование земель или земельных участков, находящихся  муниципальной </w:t>
      </w:r>
    </w:p>
    <w:p w:rsidR="00705F66" w:rsidRPr="001E438B" w:rsidRDefault="00705F66" w:rsidP="003F50D4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собственности, без предоставления земельных участков и установления сервитутов» </w:t>
      </w:r>
    </w:p>
    <w:p w:rsidR="00705F66" w:rsidRPr="001E438B" w:rsidRDefault="00705F66" w:rsidP="00705F66">
      <w:pPr>
        <w:pStyle w:val="ConsPlusNonformat"/>
        <w:ind w:left="5103" w:hanging="6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</w:t>
      </w:r>
    </w:p>
    <w:p w:rsidR="00705F66" w:rsidRPr="001E438B" w:rsidRDefault="00705F66" w:rsidP="003F50D4">
      <w:pPr>
        <w:pStyle w:val="1"/>
        <w:spacing w:after="0"/>
        <w:ind w:firstLine="567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ФОРМА ЗАЯВЛЕНИЯ</w:t>
      </w:r>
    </w:p>
    <w:p w:rsidR="00705F66" w:rsidRPr="001E438B" w:rsidRDefault="00705F66" w:rsidP="00705F66">
      <w:pPr>
        <w:pStyle w:val="ConsPlusNonformat"/>
        <w:ind w:left="241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705F66" w:rsidRPr="001E438B" w:rsidRDefault="00705F66" w:rsidP="00705F66">
      <w:pPr>
        <w:pStyle w:val="ConsPlusNonformat"/>
        <w:ind w:left="241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Главе </w:t>
      </w:r>
      <w:r w:rsidRPr="001E438B">
        <w:rPr>
          <w:rFonts w:ascii="Arial" w:hAnsi="Arial" w:cs="Arial"/>
          <w:color w:val="000000"/>
          <w:sz w:val="24"/>
          <w:szCs w:val="24"/>
        </w:rPr>
        <w:t>Пеньковского</w:t>
      </w:r>
      <w:r w:rsidRPr="001E438B">
        <w:rPr>
          <w:rFonts w:ascii="Arial" w:hAnsi="Arial" w:cs="Arial"/>
          <w:sz w:val="24"/>
          <w:szCs w:val="24"/>
        </w:rPr>
        <w:t xml:space="preserve"> сельсовета</w:t>
      </w:r>
    </w:p>
    <w:p w:rsidR="00705F66" w:rsidRPr="001E438B" w:rsidRDefault="00705F66" w:rsidP="00705F66">
      <w:pPr>
        <w:pStyle w:val="ConsPlusNonformat"/>
        <w:ind w:left="241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Чулымского района Новосибирской области 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от___________________________________________________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____________________________________________________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(фамилия, имя, отчество (последнее – при наличии) гражданина</w:t>
      </w:r>
      <w:r w:rsidRPr="001E438B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или наименование юридического лица)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(место жительства гражданина  или место нахождения юридического лица)  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(реквизиты документа, удостоверяющего личность гражданина 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              или государственный регистрационный номер записи </w:t>
      </w:r>
      <w:r w:rsidRPr="001E438B">
        <w:rPr>
          <w:rFonts w:ascii="Arial" w:hAnsi="Arial" w:cs="Arial"/>
          <w:sz w:val="24"/>
          <w:szCs w:val="24"/>
        </w:rPr>
        <w:br/>
        <w:t xml:space="preserve">                                                    о государственной регистрации юридического лица в едином </w:t>
      </w:r>
      <w:r w:rsidRPr="001E438B">
        <w:rPr>
          <w:rFonts w:ascii="Arial" w:hAnsi="Arial" w:cs="Arial"/>
          <w:sz w:val="24"/>
          <w:szCs w:val="24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                   номер налогоплательщика, за исключением случаев, 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              если заявителем является иностранное юридическое лицо)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          (указать в интересах кого действует уполномоченный представитель</w:t>
      </w:r>
      <w:r w:rsidRPr="001E438B">
        <w:rPr>
          <w:rFonts w:ascii="Arial" w:hAnsi="Arial" w:cs="Arial"/>
          <w:sz w:val="24"/>
          <w:szCs w:val="24"/>
        </w:rPr>
        <w:br/>
        <w:t xml:space="preserve">                                                             в случае подачи заявления уполномоченным представителем)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(почтовый адрес и (или) адрес электронной почты для связи с заявителем)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телефон:___________, факс (при наличии)________</w:t>
      </w:r>
    </w:p>
    <w:p w:rsidR="00705F66" w:rsidRPr="001E438B" w:rsidRDefault="00705F66" w:rsidP="00705F66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ЗАЯВЛЕНИЕ</w:t>
      </w:r>
    </w:p>
    <w:p w:rsidR="00705F66" w:rsidRPr="001E438B" w:rsidRDefault="00705F66" w:rsidP="00705F6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Прошу выдать разрешение на использование: ________________________</w:t>
      </w:r>
    </w:p>
    <w:p w:rsidR="00705F66" w:rsidRPr="001E438B" w:rsidRDefault="00705F66" w:rsidP="00705F66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(указать: земель, земельного участка или части земельного участка)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с кадастровым номером ____________________, расположенного по адресу: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Координаты характерных точек границ территории:_______________________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05F66" w:rsidRPr="001E438B" w:rsidRDefault="00705F66" w:rsidP="00705F6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(если предполагается использование земель или части земельного участка)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Основание выдачи разрешения:________________________________________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Цель использования земельного участка: ________________________________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05F66" w:rsidRPr="001E438B" w:rsidRDefault="00705F6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Срок использования земельного участка: ________________________________.</w:t>
      </w:r>
    </w:p>
    <w:p w:rsidR="00705F66" w:rsidRPr="001E438B" w:rsidRDefault="00705F66" w:rsidP="003F50D4">
      <w:pPr>
        <w:spacing w:after="0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705F66" w:rsidRPr="001E438B" w:rsidRDefault="00705F66" w:rsidP="003F50D4">
      <w:pPr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E438B">
        <w:rPr>
          <w:rFonts w:ascii="Arial" w:hAnsi="Arial" w:cs="Arial"/>
          <w:sz w:val="24"/>
          <w:szCs w:val="24"/>
          <w:shd w:val="clear" w:color="auto" w:fill="FFFFFF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заявление: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Прошу информировать о ходе предоставления муниципальной услуги:</w:t>
      </w:r>
    </w:p>
    <w:p w:rsidR="00705F66" w:rsidRPr="001E438B" w:rsidRDefault="00787A5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0" style="position:absolute;left:0;text-align:left;margin-left:36.35pt;margin-top:3.95pt;width:9pt;height:9.75pt;z-index:251684864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по телефону;</w:t>
      </w:r>
    </w:p>
    <w:p w:rsidR="00705F66" w:rsidRPr="001E438B" w:rsidRDefault="00787A56" w:rsidP="00705F6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1" style="position:absolute;left:0;text-align:left;margin-left:36.35pt;margin-top:2.1pt;width:9pt;height:9.75pt;z-index:251685888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сообщением на электронную почту;</w:t>
      </w:r>
    </w:p>
    <w:p w:rsidR="00705F66" w:rsidRPr="001E438B" w:rsidRDefault="00787A5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6" style="position:absolute;left:0;text-align:left;margin-left:36.35pt;margin-top:3.95pt;width:9pt;height:9.75pt;z-index:251691008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в личный кабинет ФГИС «Единый портал государственных и муниципальных услуг (функций)»;</w:t>
      </w:r>
    </w:p>
    <w:p w:rsidR="00705F66" w:rsidRPr="001E438B" w:rsidRDefault="00787A56" w:rsidP="00705F6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2" style="position:absolute;left:0;text-align:left;margin-left:36.35pt;margin-top:1.75pt;width:9pt;height:9.75pt;z-index:251686912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почтовым сообщением.</w:t>
      </w: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Результат предоставления муниципальной услуги:</w:t>
      </w:r>
    </w:p>
    <w:p w:rsidR="00705F66" w:rsidRPr="001E438B" w:rsidRDefault="00787A56" w:rsidP="00705F66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3" style="position:absolute;left:0;text-align:left;margin-left:36.35pt;margin-top:3.95pt;width:9pt;height:9.75pt;z-index:251687936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выдать в администрации;</w:t>
      </w:r>
    </w:p>
    <w:p w:rsidR="00705F66" w:rsidRPr="001E438B" w:rsidRDefault="00787A56" w:rsidP="00705F66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5" style="position:absolute;left:0;text-align:left;margin-left:36.35pt;margin-top:1.5pt;width:9pt;height:9.75pt;z-index:251689984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выдать в филиале ГАУ НСО «МФЦ» (указывается в случае направления заявления посредством МФЦ);</w:t>
      </w:r>
    </w:p>
    <w:p w:rsidR="00705F66" w:rsidRPr="001E438B" w:rsidRDefault="00787A56" w:rsidP="00705F66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54" style="position:absolute;left:0;text-align:left;margin-left:36.35pt;margin-top:1.75pt;width:9pt;height:9.75pt;z-index:251688960"/>
        </w:pict>
      </w:r>
      <w:r w:rsidR="00705F66" w:rsidRPr="001E438B">
        <w:rPr>
          <w:rFonts w:ascii="Arial" w:hAnsi="Arial" w:cs="Arial"/>
          <w:sz w:val="24"/>
          <w:szCs w:val="24"/>
        </w:rPr>
        <w:t xml:space="preserve">    направить почтовым сообщением.</w:t>
      </w:r>
    </w:p>
    <w:p w:rsidR="00705F66" w:rsidRPr="001E438B" w:rsidRDefault="00705F6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382"/>
      </w:tblGrid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438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438B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438B">
              <w:rPr>
                <w:rFonts w:ascii="Arial" w:hAnsi="Arial" w:cs="Arial"/>
                <w:sz w:val="24"/>
                <w:szCs w:val="24"/>
              </w:rPr>
              <w:t>Кол-во экз.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438B">
              <w:rPr>
                <w:rFonts w:ascii="Arial" w:hAnsi="Arial" w:cs="Arial"/>
                <w:sz w:val="24"/>
                <w:szCs w:val="24"/>
              </w:rPr>
              <w:t>Кол-во листов</w:t>
            </w:r>
          </w:p>
        </w:tc>
      </w:tr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5F66" w:rsidRPr="001E438B" w:rsidTr="00DE75A2">
        <w:tc>
          <w:tcPr>
            <w:tcW w:w="675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05F66" w:rsidRPr="001E438B" w:rsidRDefault="00705F66" w:rsidP="00DE75A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5F66" w:rsidRPr="001E438B" w:rsidRDefault="00705F66" w:rsidP="00705F66">
      <w:pPr>
        <w:pStyle w:val="ConsPlusNonformat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rPr>
          <w:rFonts w:ascii="Arial" w:hAnsi="Arial" w:cs="Arial"/>
          <w:sz w:val="24"/>
          <w:szCs w:val="24"/>
        </w:rPr>
      </w:pPr>
    </w:p>
    <w:p w:rsidR="00705F66" w:rsidRPr="001E438B" w:rsidRDefault="00705F66" w:rsidP="00705F66">
      <w:pPr>
        <w:pStyle w:val="ConsPlusNonforma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«___» __________20___ г.      _________             ____________________________</w:t>
      </w:r>
    </w:p>
    <w:p w:rsidR="00705F66" w:rsidRPr="001E438B" w:rsidRDefault="00705F66" w:rsidP="00705F66">
      <w:pPr>
        <w:pStyle w:val="ConsPlusNonforma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                                                              (подпись)                                     (фамилия, имя, отчество)</w:t>
      </w:r>
    </w:p>
    <w:p w:rsidR="00705F66" w:rsidRPr="001E438B" w:rsidRDefault="00705F66" w:rsidP="003F50D4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ind w:firstLine="510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ПРИЛОЖЕНИЕ № 2</w:t>
      </w:r>
    </w:p>
    <w:p w:rsidR="00705F66" w:rsidRPr="001E438B" w:rsidRDefault="00705F66" w:rsidP="003F50D4">
      <w:pPr>
        <w:spacing w:after="0"/>
        <w:ind w:firstLine="510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05F66" w:rsidRPr="001E438B" w:rsidRDefault="00705F66" w:rsidP="003F50D4">
      <w:pPr>
        <w:spacing w:after="0"/>
        <w:ind w:firstLine="5100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>предоставления муниципальной</w:t>
      </w:r>
    </w:p>
    <w:p w:rsidR="00705F66" w:rsidRPr="001E438B" w:rsidRDefault="00705F66" w:rsidP="003F50D4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услуги «Выдача разрешения на использование земель или земельных участков, находящихся  муниципальной </w:t>
      </w:r>
    </w:p>
    <w:p w:rsidR="00705F66" w:rsidRPr="001E438B" w:rsidRDefault="00705F66" w:rsidP="003F50D4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1E438B">
        <w:rPr>
          <w:rFonts w:ascii="Arial" w:hAnsi="Arial" w:cs="Arial"/>
          <w:sz w:val="24"/>
          <w:szCs w:val="24"/>
        </w:rPr>
        <w:t xml:space="preserve">собственности, без предоставления земельных участков и установления сервитутов» </w:t>
      </w: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Блок-схема предоставления муниципальной услуги</w:t>
      </w:r>
    </w:p>
    <w:p w:rsidR="00705F66" w:rsidRPr="001E438B" w:rsidRDefault="00705F66" w:rsidP="003F50D4">
      <w:pPr>
        <w:spacing w:after="0"/>
        <w:jc w:val="center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«Выдача разрешения на использование земель или земельных участков без предоставления земельных участков и установления сервитута»</w: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57" o:spid="_x0000_s1026" style="position:absolute;margin-left:47.45pt;margin-top:11.1pt;width:350.5pt;height:21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" strokeweight="2pt">
            <v:textbox style="mso-next-textbox:#Прямоугольник 57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Прием и регистрация заявления и документов</w:t>
                  </w:r>
                </w:p>
              </w:txbxContent>
            </v:textbox>
          </v:rect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85" o:spid="_x0000_s1029" type="#_x0000_t32" style="position:absolute;margin-left:223.35pt;margin-top:18.9pt;width:0;height:2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">
            <v:stroke endarrow="open"/>
          </v:shape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60" o:spid="_x0000_s1028" style="position:absolute;margin-left:323.15pt;margin-top:12.7pt;width:140.4pt;height:48.3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" strokeweight="2pt">
            <v:textbox style="mso-next-textbox:#Прямоугольник 60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 xml:space="preserve">Направление межведомственного </w:t>
                  </w:r>
                </w:p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запроса</w:t>
                  </w:r>
                </w:p>
              </w:txbxContent>
            </v:textbox>
          </v:rect>
        </w:pict>
      </w: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387" o:spid="_x0000_s1030" type="#_x0000_t32" style="position:absolute;margin-left:289.55pt;margin-top:25.45pt;width:33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">
            <v:stroke endarrow="open"/>
          </v:shape>
        </w:pict>
      </w: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58" o:spid="_x0000_s1027" style="position:absolute;margin-left:83.6pt;margin-top:17.65pt;width:202.15pt;height:35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" strokeweight="2pt">
            <v:textbox style="mso-next-textbox:#Прямоугольник 58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 xml:space="preserve">Экспертиза представленных </w:t>
                  </w:r>
                </w:p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 xml:space="preserve">документов </w:t>
                  </w:r>
                </w:p>
              </w:txbxContent>
            </v:textbox>
          </v:rect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388" o:spid="_x0000_s1031" type="#_x0000_t32" style="position:absolute;margin-left:285.75pt;margin-top:16.8pt;width:33.6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">
            <v:stroke endarrow="open"/>
          </v:shape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390" o:spid="_x0000_s1032" type="#_x0000_t32" style="position:absolute;margin-left:223.35pt;margin-top:1.05pt;width:0;height:27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">
            <v:stroke endarrow="open"/>
          </v:shape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400" o:spid="_x0000_s1036" type="#_x0000_t32" style="position:absolute;margin-left:344.15pt;margin-top:16.85pt;width:0;height:4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">
            <v:stroke endarrow="open"/>
          </v:shape>
        </w:pict>
      </w:r>
      <w:r w:rsidRPr="001E438B">
        <w:rPr>
          <w:rFonts w:ascii="Arial" w:hAnsi="Arial" w:cs="Arial"/>
          <w:noProof/>
          <w:sz w:val="24"/>
          <w:szCs w:val="24"/>
        </w:rPr>
        <w:pict>
          <v:line id="Прямая соединительная линия 396" o:spid="_x0000_s1035" style="position:absolute;z-index:251669504;visibility:visible" from="323.15pt,16.85pt" to="344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U45AEAANwDAAAOAAAAZHJzL2Uyb0RvYy54bWysU82O0zAQviPxDpbvNGmRCk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"/>
        </w:pict>
      </w: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399" o:spid="_x0000_s1043" type="#_x0000_t32" style="position:absolute;margin-left:62.6pt;margin-top:22.9pt;width:0;height:4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393" o:spid="_x0000_s1033" style="position:absolute;margin-left:359.1pt;margin-top:22.9pt;width:33.6pt;height:25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" stroked="f" strokeweight="2pt">
            <v:textbox style="mso-next-textbox:#Прямоугольник 393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1E438B">
        <w:rPr>
          <w:rFonts w:ascii="Arial" w:hAnsi="Arial" w:cs="Arial"/>
          <w:noProof/>
          <w:sz w:val="24"/>
          <w:szCs w:val="24"/>
        </w:rPr>
        <w:pict>
          <v:line id="Прямая соединительная линия 398" o:spid="_x0000_s1042" style="position:absolute;z-index:251676672;visibility:visible" from="62.6pt,22.9pt" to="83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7Lm4wEAANwDAAAOAAAAZHJzL2Uyb0RvYy54bWysU82O0zAQviPxDpbvNGmRCk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"/>
        </w:pict>
      </w:r>
      <w:r w:rsidRPr="001E438B">
        <w:rPr>
          <w:rFonts w:ascii="Arial" w:hAnsi="Arial" w:cs="Arial"/>
          <w:noProof/>
          <w:sz w:val="24"/>
          <w:szCs w:val="24"/>
        </w:rPr>
        <w:pict>
          <v:rect id="_x0000_s1044" style="position:absolute;margin-left:83.6pt;margin-top:.45pt;width:239.55pt;height:35.1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" strokeweight="2pt">
            <v:textbox style="mso-next-textbox:#_x0000_s1044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Основания для отказа в предоставлении муниципальной услуги</w:t>
                  </w:r>
                  <w:r w:rsidRPr="00CD235C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394" o:spid="_x0000_s1034" style="position:absolute;margin-left:7.85pt;margin-top:9.7pt;width:39.6pt;height:25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" stroked="f" strokeweight="2pt">
            <v:textbox style="mso-next-textbox:#Прямоугольник 394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402" o:spid="_x0000_s1038" style="position:absolute;margin-left:250.85pt;margin-top:10.15pt;width:217.5pt;height:53.9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zokAIAADIFAAAOAAAAZHJzL2Uyb0RvYy54bWysVMtu1DAU3SPxD5b3NMl0+mDUTDVqVYRU&#10;tRUt6trj2J0Iv7A9kwwrpG6R+AQ+gg3i0W/I/BHXzqNVqVggNo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" strokeweight="2pt">
            <v:textbox style="mso-next-textbox:#Прямоугольник 402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Подготовка мотивированного отказа в выдаче разрешения на использование земель или земельного участка</w:t>
                  </w:r>
                </w:p>
                <w:p w:rsidR="00705F66" w:rsidRDefault="00705F66" w:rsidP="00705F66">
                  <w:pPr>
                    <w:jc w:val="center"/>
                  </w:pPr>
                </w:p>
              </w:txbxContent>
            </v:textbox>
          </v:rect>
        </w:pict>
      </w: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401" o:spid="_x0000_s1037" style="position:absolute;margin-left:-16.95pt;margin-top:13.15pt;width:219.8pt;height:94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Прямоугольник 401">
              <w:txbxContent>
                <w:p w:rsidR="00705F66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Направления</w:t>
                  </w:r>
                  <w:r w:rsidRPr="00CD235C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уведомления о выдаче </w:t>
                  </w:r>
                  <w:r w:rsidRPr="00CD235C">
                    <w:rPr>
                      <w:sz w:val="24"/>
                      <w:szCs w:val="24"/>
                    </w:rPr>
                    <w:t>разрешения на использование земель или земельного участка</w:t>
                  </w:r>
                  <w:r>
                    <w:rPr>
                      <w:sz w:val="24"/>
                      <w:szCs w:val="24"/>
                    </w:rPr>
                    <w:t>. К уведомлению прилагается расчет размера платы</w:t>
                  </w:r>
                </w:p>
              </w:txbxContent>
            </v:textbox>
          </v:rect>
        </w:pict>
      </w:r>
    </w:p>
    <w:p w:rsidR="00705F66" w:rsidRPr="001E438B" w:rsidRDefault="00705F6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29" o:spid="_x0000_s1041" type="#_x0000_t32" style="position:absolute;margin-left:377.6pt;margin-top:12.35pt;width:0;height:34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">
            <v:stroke endarrow="open"/>
          </v:shape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26" o:spid="_x0000_s1046" style="position:absolute;margin-left:250.85pt;margin-top:14.25pt;width:222.75pt;height:49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" strokeweight="2pt">
            <v:textbox style="mso-next-textbox:#Прямоугольник 26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Направление мотивированного отказа в выдаче разрешения на использование земель или земельного участка</w:t>
                  </w:r>
                </w:p>
                <w:p w:rsidR="00705F66" w:rsidRDefault="00705F66" w:rsidP="00705F66"/>
              </w:txbxContent>
            </v:textbox>
          </v:rect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Прямая со стрелкой 28" o:spid="_x0000_s1040" type="#_x0000_t32" style="position:absolute;margin-left:73.85pt;margin-top:4pt;width:0;height:34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">
            <v:stroke endarrow="open"/>
          </v:shape>
        </w:pict>
      </w:r>
    </w:p>
    <w:p w:rsidR="00705F66" w:rsidRPr="001E438B" w:rsidRDefault="00787A56" w:rsidP="003F50D4">
      <w:pPr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Прямоугольник 27" o:spid="_x0000_s1039" style="position:absolute;margin-left:13.05pt;margin-top:12.35pt;width:219.8pt;height:40.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" strokeweight="2pt">
            <v:textbox style="mso-next-textbox:#Прямоугольник 27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Поступление платы в срок, указанный в уведомлении</w:t>
                  </w:r>
                </w:p>
              </w:txbxContent>
            </v:textbox>
          </v:rect>
        </w:pict>
      </w:r>
    </w:p>
    <w:p w:rsidR="00705F66" w:rsidRPr="001E438B" w:rsidRDefault="00705F6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ab/>
      </w:r>
    </w:p>
    <w:p w:rsidR="00705F66" w:rsidRPr="001E438B" w:rsidRDefault="00787A5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shape id="_x0000_s1049" type="#_x0000_t32" style="position:absolute;margin-left:196.85pt;margin-top:.75pt;width:26.5pt;height:59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  <w:r w:rsidRPr="001E438B">
        <w:rPr>
          <w:rFonts w:ascii="Arial" w:hAnsi="Arial" w:cs="Arial"/>
          <w:noProof/>
          <w:sz w:val="24"/>
          <w:szCs w:val="24"/>
        </w:rPr>
        <w:pict>
          <v:shape id="_x0000_s1048" type="#_x0000_t32" style="position:absolute;margin-left:37.9pt;margin-top:.75pt;width:24.7pt;height:59.6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</w:p>
    <w:p w:rsidR="00705F66" w:rsidRPr="001E438B" w:rsidRDefault="00705F6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sz w:val="24"/>
          <w:szCs w:val="24"/>
          <w:lang w:eastAsia="en-US"/>
        </w:rPr>
        <w:t>да</w:t>
      </w:r>
      <w:r w:rsidRPr="001E438B">
        <w:rPr>
          <w:rFonts w:ascii="Arial" w:hAnsi="Arial" w:cs="Arial"/>
          <w:sz w:val="24"/>
          <w:szCs w:val="24"/>
          <w:lang w:eastAsia="en-US"/>
        </w:rPr>
        <w:tab/>
      </w:r>
      <w:r w:rsidRPr="001E438B">
        <w:rPr>
          <w:rFonts w:ascii="Arial" w:hAnsi="Arial" w:cs="Arial"/>
          <w:sz w:val="24"/>
          <w:szCs w:val="24"/>
          <w:lang w:eastAsia="en-US"/>
        </w:rPr>
        <w:tab/>
      </w:r>
      <w:r w:rsidRPr="001E438B">
        <w:rPr>
          <w:rFonts w:ascii="Arial" w:hAnsi="Arial" w:cs="Arial"/>
          <w:sz w:val="24"/>
          <w:szCs w:val="24"/>
          <w:lang w:eastAsia="en-US"/>
        </w:rPr>
        <w:tab/>
        <w:t>нет</w:t>
      </w:r>
    </w:p>
    <w:p w:rsidR="00705F66" w:rsidRPr="001E438B" w:rsidRDefault="00787A5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  <w:r w:rsidRPr="001E438B">
        <w:rPr>
          <w:rFonts w:ascii="Arial" w:hAnsi="Arial" w:cs="Arial"/>
          <w:noProof/>
          <w:sz w:val="24"/>
          <w:szCs w:val="24"/>
        </w:rPr>
        <w:pict>
          <v:rect id="_x0000_s1045" style="position:absolute;margin-left:172.35pt;margin-top:8.65pt;width:150.8pt;height:77.9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_x0000_s1045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Направления отказа </w:t>
                  </w:r>
                  <w:r w:rsidRPr="00CD235C">
                    <w:rPr>
                      <w:sz w:val="24"/>
                      <w:szCs w:val="24"/>
                    </w:rPr>
                    <w:t>в выдаче разрешения на использование земель или земельного участка</w:t>
                  </w:r>
                </w:p>
              </w:txbxContent>
            </v:textbox>
          </v:rect>
        </w:pict>
      </w:r>
      <w:r w:rsidRPr="001E438B">
        <w:rPr>
          <w:rFonts w:ascii="Arial" w:hAnsi="Arial" w:cs="Arial"/>
          <w:noProof/>
          <w:sz w:val="24"/>
          <w:szCs w:val="24"/>
        </w:rPr>
        <w:pict>
          <v:rect id="_x0000_s1047" style="position:absolute;margin-left:-26.7pt;margin-top:8.65pt;width:162.8pt;height:77.9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_x0000_s1047">
              <w:txbxContent>
                <w:p w:rsidR="00705F66" w:rsidRPr="00CD235C" w:rsidRDefault="00705F66" w:rsidP="00705F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Выдача разрешения на использование земель или земельных участков</w:t>
                  </w:r>
                </w:p>
              </w:txbxContent>
            </v:textbox>
          </v:rect>
        </w:pict>
      </w:r>
    </w:p>
    <w:p w:rsidR="00705F66" w:rsidRPr="001E438B" w:rsidRDefault="00705F6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</w:p>
    <w:p w:rsidR="00705F66" w:rsidRPr="001E438B" w:rsidRDefault="00705F6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</w:p>
    <w:p w:rsidR="00705F66" w:rsidRPr="001E438B" w:rsidRDefault="00705F66" w:rsidP="003F50D4">
      <w:pPr>
        <w:tabs>
          <w:tab w:val="left" w:pos="3900"/>
        </w:tabs>
        <w:spacing w:after="0"/>
        <w:rPr>
          <w:rFonts w:ascii="Arial" w:hAnsi="Arial" w:cs="Arial"/>
          <w:sz w:val="24"/>
          <w:szCs w:val="24"/>
          <w:lang w:eastAsia="en-US"/>
        </w:rPr>
      </w:pPr>
    </w:p>
    <w:p w:rsidR="00705F66" w:rsidRPr="001E438B" w:rsidRDefault="00705F66" w:rsidP="003F50D4">
      <w:pPr>
        <w:widowControl w:val="0"/>
        <w:shd w:val="clear" w:color="auto" w:fill="FFFFFF"/>
        <w:adjustRightInd w:val="0"/>
        <w:spacing w:after="0"/>
        <w:ind w:firstLine="709"/>
        <w:jc w:val="right"/>
        <w:rPr>
          <w:rFonts w:ascii="Arial" w:hAnsi="Arial" w:cs="Arial"/>
          <w:sz w:val="24"/>
          <w:szCs w:val="24"/>
        </w:rPr>
      </w:pPr>
    </w:p>
    <w:p w:rsidR="00705F66" w:rsidRPr="001E438B" w:rsidRDefault="00705F66" w:rsidP="003F50D4">
      <w:pPr>
        <w:spacing w:after="0"/>
        <w:rPr>
          <w:rFonts w:ascii="Arial" w:hAnsi="Arial" w:cs="Arial"/>
          <w:sz w:val="24"/>
          <w:szCs w:val="24"/>
        </w:rPr>
      </w:pPr>
    </w:p>
    <w:p w:rsidR="00221200" w:rsidRPr="001E438B" w:rsidRDefault="00221200" w:rsidP="003F50D4">
      <w:pPr>
        <w:spacing w:after="0"/>
        <w:rPr>
          <w:rFonts w:ascii="Arial" w:hAnsi="Arial" w:cs="Arial"/>
          <w:sz w:val="24"/>
          <w:szCs w:val="24"/>
        </w:rPr>
      </w:pPr>
    </w:p>
    <w:sectPr w:rsidR="00221200" w:rsidRPr="001E438B" w:rsidSect="00274730">
      <w:headerReference w:type="default" r:id="rId10"/>
      <w:pgSz w:w="11906" w:h="16838" w:code="9"/>
      <w:pgMar w:top="1134" w:right="567" w:bottom="1134" w:left="1418" w:header="408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37D" w:rsidRDefault="00A1037D" w:rsidP="0053090F">
      <w:pPr>
        <w:spacing w:after="0" w:line="240" w:lineRule="auto"/>
      </w:pPr>
      <w:r>
        <w:separator/>
      </w:r>
    </w:p>
  </w:endnote>
  <w:endnote w:type="continuationSeparator" w:id="1">
    <w:p w:rsidR="00A1037D" w:rsidRDefault="00A1037D" w:rsidP="0053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37D" w:rsidRDefault="00A1037D" w:rsidP="0053090F">
      <w:pPr>
        <w:spacing w:after="0" w:line="240" w:lineRule="auto"/>
      </w:pPr>
      <w:r>
        <w:separator/>
      </w:r>
    </w:p>
  </w:footnote>
  <w:footnote w:type="continuationSeparator" w:id="1">
    <w:p w:rsidR="00A1037D" w:rsidRDefault="00A1037D" w:rsidP="00530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730" w:rsidRDefault="00787A56">
    <w:pPr>
      <w:pStyle w:val="a4"/>
      <w:jc w:val="center"/>
    </w:pPr>
    <w:r>
      <w:fldChar w:fldCharType="begin"/>
    </w:r>
    <w:r w:rsidR="00221200">
      <w:instrText>PAGE   \* MERGEFORMAT</w:instrText>
    </w:r>
    <w:r>
      <w:fldChar w:fldCharType="separate"/>
    </w:r>
    <w:r w:rsidR="001E438B">
      <w:rPr>
        <w:noProof/>
      </w:rPr>
      <w:t>4</w:t>
    </w:r>
    <w:r>
      <w:fldChar w:fldCharType="end"/>
    </w:r>
  </w:p>
  <w:p w:rsidR="00274730" w:rsidRDefault="00A1037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7B8"/>
    <w:multiLevelType w:val="multilevel"/>
    <w:tmpl w:val="D05C0E7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5F66"/>
    <w:rsid w:val="00177D86"/>
    <w:rsid w:val="001C7EDA"/>
    <w:rsid w:val="001E438B"/>
    <w:rsid w:val="00221200"/>
    <w:rsid w:val="003F50D4"/>
    <w:rsid w:val="0053090F"/>
    <w:rsid w:val="00705F66"/>
    <w:rsid w:val="00787A56"/>
    <w:rsid w:val="008D468C"/>
    <w:rsid w:val="00A1037D"/>
    <w:rsid w:val="00D8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48"/>
        <o:r id="V:Rule12" type="connector" idref="#Прямая со стрелкой 28"/>
        <o:r id="V:Rule13" type="connector" idref="#_x0000_s1049"/>
        <o:r id="V:Rule14" type="connector" idref="#Прямая со стрелкой 385"/>
        <o:r id="V:Rule15" type="connector" idref="#Прямая со стрелкой 387"/>
        <o:r id="V:Rule16" type="connector" idref="#Прямая со стрелкой 388"/>
        <o:r id="V:Rule17" type="connector" idref="#Прямая со стрелкой 400"/>
        <o:r id="V:Rule18" type="connector" idref="#Прямая со стрелкой 390"/>
        <o:r id="V:Rule19" type="connector" idref="#Прямая со стрелкой 29"/>
        <o:r id="V:Rule20" type="connector" idref="#Прямая со стрелкой 3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0F"/>
  </w:style>
  <w:style w:type="paragraph" w:styleId="1">
    <w:name w:val="heading 1"/>
    <w:basedOn w:val="a"/>
    <w:next w:val="a"/>
    <w:link w:val="10"/>
    <w:uiPriority w:val="9"/>
    <w:qFormat/>
    <w:rsid w:val="00705F6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F6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05F6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5F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aliases w:val=" Знак"/>
    <w:basedOn w:val="a"/>
    <w:link w:val="a5"/>
    <w:uiPriority w:val="99"/>
    <w:rsid w:val="00705F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705F66"/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05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rsid w:val="00705F66"/>
    <w:rPr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705F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2">
    <w:name w:val="Font Style12"/>
    <w:basedOn w:val="a0"/>
    <w:uiPriority w:val="99"/>
    <w:rsid w:val="00705F66"/>
    <w:rPr>
      <w:rFonts w:ascii="Times New Roman" w:hAnsi="Times New Roman" w:cs="Times New Roman"/>
      <w:sz w:val="22"/>
      <w:szCs w:val="22"/>
    </w:rPr>
  </w:style>
  <w:style w:type="paragraph" w:customStyle="1" w:styleId="11">
    <w:name w:val="Стиль1"/>
    <w:basedOn w:val="a"/>
    <w:link w:val="12"/>
    <w:qFormat/>
    <w:rsid w:val="00705F66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Стиль1 Знак"/>
    <w:link w:val="11"/>
    <w:rsid w:val="00705F6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705F66"/>
    <w:rPr>
      <w:i/>
      <w:iCs/>
    </w:rPr>
  </w:style>
  <w:style w:type="paragraph" w:customStyle="1" w:styleId="s1">
    <w:name w:val="s_1"/>
    <w:basedOn w:val="a"/>
    <w:rsid w:val="0070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378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2378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7726</Words>
  <Characters>44039</Characters>
  <Application>Microsoft Office Word</Application>
  <DocSecurity>0</DocSecurity>
  <Lines>366</Lines>
  <Paragraphs>103</Paragraphs>
  <ScaleCrop>false</ScaleCrop>
  <Company>Microsoft</Company>
  <LinksUpToDate>false</LinksUpToDate>
  <CharactersWithSpaces>51662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2020-10-06T07:37:00Z</cp:lastPrinted>
  <dcterms:created xsi:type="dcterms:W3CDTF">2020-09-16T04:39:00Z</dcterms:created>
  <dcterms:modified xsi:type="dcterms:W3CDTF">2020-10-07T04:08:00Z</dcterms:modified>
</cp:coreProperties>
</file>