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63" w:rsidRPr="00E01363" w:rsidRDefault="00E01363" w:rsidP="00E0136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01363">
        <w:rPr>
          <w:rFonts w:ascii="Arial" w:hAnsi="Arial" w:cs="Arial"/>
          <w:sz w:val="24"/>
          <w:szCs w:val="24"/>
        </w:rPr>
        <w:t>Опубликовано в периодическом издании</w:t>
      </w:r>
    </w:p>
    <w:p w:rsidR="00E01363" w:rsidRPr="00E01363" w:rsidRDefault="00E01363" w:rsidP="00E0136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01363">
        <w:rPr>
          <w:rFonts w:ascii="Arial" w:hAnsi="Arial" w:cs="Arial"/>
          <w:sz w:val="24"/>
          <w:szCs w:val="24"/>
        </w:rPr>
        <w:t>«Пеньковский вестник» № 1</w:t>
      </w:r>
      <w:r w:rsidR="000772E1">
        <w:rPr>
          <w:rFonts w:ascii="Arial" w:hAnsi="Arial" w:cs="Arial"/>
          <w:sz w:val="24"/>
          <w:szCs w:val="24"/>
        </w:rPr>
        <w:t>7</w:t>
      </w:r>
      <w:r w:rsidRPr="00E01363">
        <w:rPr>
          <w:rFonts w:ascii="Arial" w:hAnsi="Arial" w:cs="Arial"/>
          <w:sz w:val="24"/>
          <w:szCs w:val="24"/>
        </w:rPr>
        <w:t xml:space="preserve"> от 2</w:t>
      </w:r>
      <w:r>
        <w:rPr>
          <w:rFonts w:ascii="Arial" w:hAnsi="Arial" w:cs="Arial"/>
          <w:sz w:val="24"/>
          <w:szCs w:val="24"/>
        </w:rPr>
        <w:t>8.08</w:t>
      </w:r>
      <w:r w:rsidRPr="00E01363">
        <w:rPr>
          <w:rFonts w:ascii="Arial" w:hAnsi="Arial" w:cs="Arial"/>
          <w:sz w:val="24"/>
          <w:szCs w:val="24"/>
        </w:rPr>
        <w:t>.2020</w:t>
      </w:r>
    </w:p>
    <w:p w:rsidR="009A6828" w:rsidRPr="00E01363" w:rsidRDefault="009A6828" w:rsidP="00E01363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br/>
        <w:t>АДМИНИСТРАЦИЯ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ПЕНЬКОВСКОГО  СЕЛЬСОВЕТА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ЧУЛЫМСКОГО    РАЙОНА 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НОВОСИБИРСКОЙ ОБЛАСТИ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ПОСТАНОВЛЕНИЕ</w:t>
      </w:r>
    </w:p>
    <w:p w:rsidR="00911715" w:rsidRPr="00E01363" w:rsidRDefault="00911715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911715" w:rsidP="00FB38E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28.</w:t>
      </w:r>
      <w:r w:rsidR="00574E6B" w:rsidRPr="00E01363">
        <w:rPr>
          <w:rFonts w:ascii="Arial" w:hAnsi="Arial" w:cs="Arial"/>
        </w:rPr>
        <w:t>08.</w:t>
      </w:r>
      <w:r w:rsidR="00FB38E4" w:rsidRPr="00E01363">
        <w:rPr>
          <w:rFonts w:ascii="Arial" w:hAnsi="Arial" w:cs="Arial"/>
        </w:rPr>
        <w:t xml:space="preserve"> 2020г.                                                                       </w:t>
      </w:r>
      <w:r w:rsidRPr="00E01363">
        <w:rPr>
          <w:rFonts w:ascii="Arial" w:hAnsi="Arial" w:cs="Arial"/>
        </w:rPr>
        <w:t xml:space="preserve">                      </w:t>
      </w:r>
      <w:r w:rsidR="00FB38E4" w:rsidRPr="00E01363">
        <w:rPr>
          <w:rFonts w:ascii="Arial" w:hAnsi="Arial" w:cs="Arial"/>
        </w:rPr>
        <w:t xml:space="preserve"> </w:t>
      </w:r>
      <w:r w:rsidRPr="00E01363">
        <w:rPr>
          <w:rFonts w:ascii="Arial" w:hAnsi="Arial" w:cs="Arial"/>
        </w:rPr>
        <w:t xml:space="preserve"> </w:t>
      </w:r>
      <w:r w:rsidR="00FB38E4" w:rsidRPr="00E01363">
        <w:rPr>
          <w:rFonts w:ascii="Arial" w:hAnsi="Arial" w:cs="Arial"/>
        </w:rPr>
        <w:t>№</w:t>
      </w:r>
      <w:r w:rsidRPr="00E01363">
        <w:rPr>
          <w:rFonts w:ascii="Arial" w:hAnsi="Arial" w:cs="Arial"/>
        </w:rPr>
        <w:t xml:space="preserve">  41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911715" w:rsidRPr="00E01363" w:rsidRDefault="00911715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E01363">
        <w:rPr>
          <w:rFonts w:ascii="Arial" w:hAnsi="Arial" w:cs="Arial"/>
          <w:bCs/>
        </w:rPr>
        <w:t>Об утверждении Порядка выдачи согласия на проведение капитального ремонта, ремонта пересечений и примыканий к автомобильным дорогам местного значения Пеньковского сельсовета Чулымского   района Новосибирской области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proofErr w:type="gramStart"/>
      <w:r w:rsidRPr="00E01363">
        <w:rPr>
          <w:rFonts w:ascii="Arial" w:hAnsi="Arial" w:cs="Arial"/>
        </w:rPr>
        <w:t>В соответствии с Федеральным законом от 08.11.2007 г. </w:t>
      </w:r>
      <w:hyperlink r:id="rId4" w:tgtFrame="_blank" w:history="1">
        <w:r w:rsidRPr="00E01363">
          <w:rPr>
            <w:rStyle w:val="hyperlink"/>
            <w:rFonts w:ascii="Arial" w:hAnsi="Arial" w:cs="Arial"/>
          </w:rPr>
          <w:t>№ 257-ФЗ</w:t>
        </w:r>
      </w:hyperlink>
      <w:r w:rsidRPr="00E01363">
        <w:rPr>
          <w:rFonts w:ascii="Arial" w:hAnsi="Arial" w:cs="Arial"/>
        </w:rPr>
        <w:t> «</w:t>
      </w:r>
      <w:hyperlink r:id="rId5" w:tgtFrame="_blank" w:history="1">
        <w:r w:rsidRPr="00E01363">
          <w:rPr>
            <w:rStyle w:val="hyperlink"/>
            <w:rFonts w:ascii="Arial" w:hAnsi="Arial" w:cs="Arial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Pr="00E01363">
        <w:rPr>
          <w:rFonts w:ascii="Arial" w:hAnsi="Arial" w:cs="Arial"/>
        </w:rPr>
        <w:t>», Федеральным законом от 06.10.2003 года № 131-ФЗ «</w:t>
      </w:r>
      <w:hyperlink r:id="rId6" w:tgtFrame="_blank" w:history="1">
        <w:r w:rsidRPr="00E01363">
          <w:rPr>
            <w:rStyle w:val="hyperlink"/>
            <w:rFonts w:ascii="Arial" w:hAnsi="Arial" w:cs="Arial"/>
          </w:rPr>
          <w:t>Об общих принципах организации местного самоуправления</w:t>
        </w:r>
      </w:hyperlink>
      <w:r w:rsidRPr="00E01363">
        <w:rPr>
          <w:rFonts w:ascii="Arial" w:hAnsi="Arial" w:cs="Arial"/>
        </w:rPr>
        <w:t xml:space="preserve"> в Российской Федерации», администрация Пеньковского сельсовета Чулымского   района Новосибирской области </w:t>
      </w:r>
      <w:proofErr w:type="gramEnd"/>
    </w:p>
    <w:p w:rsidR="00FB38E4" w:rsidRPr="00E01363" w:rsidRDefault="00FB38E4" w:rsidP="00911715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ПОСТАНОВЛЯЕТ: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1. Утвердить Порядок выдачи согласия на проведение капитального ремонта, ремонта пересечений и примыканий к автомобильным дорогам местного значения Пеньковского  сельсовета Чулымского   района Новосибирской области, согласно приложению к настоящему постановлению.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 Опубликовать настоящее постановление в периодическом печатном издании «Пеньковский вестник» и разместить  на официальном сайте администрации Пеньковского сельсовета Чулымского   района Новосибирской области.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 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Глава Пеньковского сельсовета </w:t>
      </w:r>
    </w:p>
    <w:p w:rsidR="00FB38E4" w:rsidRPr="00E01363" w:rsidRDefault="00FB38E4" w:rsidP="00FB38E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Чулымского   района Новосибирской области                  </w:t>
      </w:r>
      <w:r w:rsidR="00911715" w:rsidRPr="00E01363">
        <w:rPr>
          <w:rFonts w:ascii="Arial" w:hAnsi="Arial" w:cs="Arial"/>
        </w:rPr>
        <w:t xml:space="preserve">           </w:t>
      </w:r>
      <w:r w:rsidRPr="00E01363">
        <w:rPr>
          <w:rFonts w:ascii="Arial" w:hAnsi="Arial" w:cs="Arial"/>
        </w:rPr>
        <w:t xml:space="preserve"> Е.Н.Белышев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</w:p>
    <w:p w:rsidR="00FB38E4" w:rsidRPr="00E01363" w:rsidRDefault="00FB38E4" w:rsidP="00911715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>УТВЕРЖДЕН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>постановлением администрации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Пеньковского сельсовета Чулымского   района Новосибирской области </w:t>
      </w:r>
    </w:p>
    <w:p w:rsidR="00FB38E4" w:rsidRPr="00E01363" w:rsidRDefault="00911715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>О</w:t>
      </w:r>
      <w:r w:rsidR="00FB38E4" w:rsidRPr="00E01363">
        <w:rPr>
          <w:rFonts w:ascii="Arial" w:hAnsi="Arial" w:cs="Arial"/>
        </w:rPr>
        <w:t>т</w:t>
      </w:r>
      <w:r w:rsidRPr="00E01363">
        <w:rPr>
          <w:rFonts w:ascii="Arial" w:hAnsi="Arial" w:cs="Arial"/>
        </w:rPr>
        <w:t>28.08.2020</w:t>
      </w:r>
      <w:r w:rsidR="00FB38E4" w:rsidRPr="00E01363">
        <w:rPr>
          <w:rFonts w:ascii="Arial" w:hAnsi="Arial" w:cs="Arial"/>
        </w:rPr>
        <w:t xml:space="preserve"> №</w:t>
      </w:r>
      <w:r w:rsidRPr="00E01363">
        <w:rPr>
          <w:rFonts w:ascii="Arial" w:hAnsi="Arial" w:cs="Arial"/>
        </w:rPr>
        <w:t>41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  <w:bCs/>
        </w:rPr>
        <w:t>Порядок выдачи согласия на проведение капитального ремонта, ремонта пересечений и примыканий к автомобильным дорогам местного значения</w:t>
      </w:r>
      <w:r w:rsidRPr="00E01363">
        <w:rPr>
          <w:rFonts w:ascii="Arial" w:hAnsi="Arial" w:cs="Arial"/>
          <w:b/>
          <w:bCs/>
        </w:rPr>
        <w:t xml:space="preserve"> </w:t>
      </w:r>
      <w:r w:rsidRPr="00E01363">
        <w:rPr>
          <w:rFonts w:ascii="Arial" w:hAnsi="Arial" w:cs="Arial"/>
        </w:rPr>
        <w:t>Пеньковского сельсовета Чулымского   района Новосибирской области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</w:rPr>
        <w:lastRenderedPageBreak/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  <w:b/>
          <w:bCs/>
        </w:rPr>
        <w:t>1. Общие положения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1.1. </w:t>
      </w:r>
      <w:proofErr w:type="gramStart"/>
      <w:r w:rsidRPr="00E01363">
        <w:rPr>
          <w:rFonts w:ascii="Arial" w:hAnsi="Arial" w:cs="Arial"/>
        </w:rPr>
        <w:t>Настоящий порядок выдачи согласия на капитальный ремонт, ремонт пересечений и примыканий к автомобильным дорогам местного значения Пеньковского сельсовета Чулымского   района Новосибирской области (далее по тексту – Порядок) устанавливает порядок выдачи согласия владельца автомобильных дорог на проведение  капитального ремонта, ремонта пересечений и примыканий к автомобильными дорогам местного значения Пеньковского сельсовета Чулымского   района Новосибирской области (далее по тексту – Согласие) и перечень документов, необходимых</w:t>
      </w:r>
      <w:proofErr w:type="gramEnd"/>
      <w:r w:rsidRPr="00E01363">
        <w:rPr>
          <w:rFonts w:ascii="Arial" w:hAnsi="Arial" w:cs="Arial"/>
        </w:rPr>
        <w:t xml:space="preserve"> для его выдачи.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center"/>
        <w:rPr>
          <w:rFonts w:ascii="Arial" w:hAnsi="Arial" w:cs="Arial"/>
        </w:rPr>
      </w:pPr>
      <w:r w:rsidRPr="00E01363">
        <w:rPr>
          <w:rFonts w:ascii="Arial" w:hAnsi="Arial" w:cs="Arial"/>
          <w:b/>
          <w:bCs/>
        </w:rPr>
        <w:t>2. Порядок получения согласия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2.1. Выдачу Согласия осуществляет администрация Пеньковского сельсовета Чулымского   района Новосибирской области (далее - администрация муниципального образования).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2.2. Капитальный ремонт, ремонт пересечений и примыканий к автомобильным дорогам местного значения </w:t>
      </w:r>
      <w:r w:rsidR="00FD0015" w:rsidRPr="00E01363">
        <w:rPr>
          <w:rFonts w:ascii="Arial" w:hAnsi="Arial" w:cs="Arial"/>
        </w:rPr>
        <w:t>Пеньковского</w:t>
      </w:r>
      <w:r w:rsidRPr="00E01363">
        <w:rPr>
          <w:rFonts w:ascii="Arial" w:hAnsi="Arial" w:cs="Arial"/>
        </w:rPr>
        <w:t xml:space="preserve"> сельсовета Чулымского   района Новосибирской области допускаются при наличии согласия администрации муниципального образования, выдаваемого в порядке, предусмотренном настоящей главой.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2.3. Согласие в письменной форме владельца автомобильной дороги, должно содержать технические требования и условия, подлежащие обязательному исполнению лицами, осуществляющими капитальный ремонт и ремонт пересечений и примыканий (далее по тексту - технические требования и условия, подлежащие обязательному исполнению).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2.4. Для выполнения работ по капитальному ремонту, ремонту пересечений и примыканий заявитель обращается в администрацию муниципального образования с заявлением о согласовании проведения указанных работ. 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2.4.1. В заявлении указывается: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наименование заявителя;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данные о заявителе: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E01363">
        <w:rPr>
          <w:rFonts w:ascii="Arial" w:hAnsi="Arial" w:cs="Arial"/>
        </w:rPr>
        <w:t>для физического лица, в том числе индивидуального предпринимателя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адрес места жительства; контактный телефон, факс (при наличии), адрес электронной почты (при наличии);</w:t>
      </w:r>
      <w:proofErr w:type="gramEnd"/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адрес (место нахождения); контактный телефон, факс, адрес электронной почты (при наличии).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цель получения согласия (строительство, реконструкция, капитальный ремонт, ремонт пересечения и (или) примыкания);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состав и срок проведения работ;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кадастровые номера земельных участков (в случае, если земельные участки сформированы и осуществлена их постановка на государственный кадастровый учет);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планируемое место пересечения и (или) примыкания относительно автомобильной дороги местного значения (номер и наименование автомобильной дороги с указанием участка в километрах, метрах и стороны (правая или левая);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lastRenderedPageBreak/>
        <w:t>- 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FB38E4" w:rsidRPr="00E01363" w:rsidRDefault="00FB38E4" w:rsidP="00FB38E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- способ получения согласия (почтовая связь, факс, электронная почта).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2.4.2. К заявлению прилагаются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а) документ, удостоверяющий личность заявителя или его представителя (подлежит возврату заявителю (представителю заявителя) после удостоверения его личности при личном приеме);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б) документ, удостоверяющий полномочия представителя заявителя, в случае подачи заявления представителем заявителя (при отсутствии соответствующей записи о полномочиях лица в Едином государственном реестре юридических лиц);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в) техническое задание на выполнение работ, подписанное Заявителем (для согласования выполнения работ по строительству, реконструкции пересечений или примыканий);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г) ведомость объемов работ, предусматривающую виды работ и объем работ, выраженных в количественных показателях (для согласования выполнения работ по капитальному ремонту, ремонту пересечений или примыканий); 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д) утвержденный порядок осуществления работ для согласования Уполномоченным               органом; 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proofErr w:type="gramStart"/>
      <w:r w:rsidRPr="00E01363">
        <w:rPr>
          <w:rFonts w:ascii="Arial" w:hAnsi="Arial" w:cs="Arial"/>
        </w:rPr>
        <w:t>е) материалы топографической съемки территории земельного участка на бумажном и электронном носителях в масштабе 1:500 с нанесением предполагаемых или существующих пересечений, примыканий, выполненной не позднее месяца до подачи заявления.</w:t>
      </w:r>
      <w:proofErr w:type="gramEnd"/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2.5. Администрация муниципального образования рассматривает заявление о согласовании в срок не более тридцати календарных дней со дня поступления заявления о предоставлении такого согласия. При наличии оснований, предусмотренных пунктом 2.9 настоящего Порядка, администрация муниципального образования отказывает в согласовании.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2.6. В ходе рассмотрения заявления администрация муниципального образования: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а) получает по системе межведомственного информационного взаимодействия сведения из единого государственного реестра юридических лиц (для юридических лиц) или сведения из единого государственного реестра индивидуальных предпринимателей (для индивидуальных предпринимателей);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б) направляет в администрацию Чулымского   района запрос о соответствии планируемого строительства, реконструкции пересечений или примыканий документации по планировке территории (срок направления ответа на запрос не должен превышать 5 рабочих дней со дня получения запроса);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в) проверяет наличие оснований для отказа в согласовании строительства, реконструкции, капитального ремонта, ремонта пересечений или примыканий, предусмотренных пунктом 2.9 настоящего Порядка;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г) определяет возможность осуществления строительства, реконструкции, капитального ремонта, ремонта пересечений или примыканий в соответствии с требованиями технических регламентов, а до их принятия требованиям ГОСТов, СниПов, ВСН.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2.7. Согласование планируемого строительства, реконструкции, капитального ремонта, ремонта пересечений или примыканий осуществляется в форме постановления администрации муниципального образования, отказ в согласовании оформляется в форме уведомления.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Постановление о согласовании должно содержать технические требования и условия, подлежащие обязательному исполнению лицами, осуществляющими </w:t>
      </w:r>
      <w:r w:rsidRPr="00E01363">
        <w:rPr>
          <w:rFonts w:ascii="Arial" w:hAnsi="Arial" w:cs="Arial"/>
        </w:rPr>
        <w:lastRenderedPageBreak/>
        <w:t>строительство, реконструкцию, капитальный ремонт, ремонт пересечений, примыканий; согласованный объем таких работ (для капитального ремонта, ремонта пересечений, примыканий); согласованный порядок осуществления работ по ремонту указанных пересечений и примыканий, требования о соблюдении организации дорожного движения; об обеспечении лицами, осуществляющими капитальный ремонт, ремонт пересечений, примыканий, информирования администрации муниципального образования о порядке осуществления работ, введения ограничения или прекращения движения транспортных сре</w:t>
      </w:r>
      <w:proofErr w:type="gramStart"/>
      <w:r w:rsidRPr="00E01363">
        <w:rPr>
          <w:rFonts w:ascii="Arial" w:hAnsi="Arial" w:cs="Arial"/>
        </w:rPr>
        <w:t>дств в с</w:t>
      </w:r>
      <w:proofErr w:type="gramEnd"/>
      <w:r w:rsidRPr="00E01363">
        <w:rPr>
          <w:rFonts w:ascii="Arial" w:hAnsi="Arial" w:cs="Arial"/>
        </w:rPr>
        <w:t>оответствии с пунктами 2.13-2.14 настоящего Порядка.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2.8. О факте согласования (отказа в согласовании) заявитель в </w:t>
      </w:r>
      <w:proofErr w:type="gramStart"/>
      <w:r w:rsidRPr="00E01363">
        <w:rPr>
          <w:rFonts w:ascii="Arial" w:hAnsi="Arial" w:cs="Arial"/>
        </w:rPr>
        <w:t>срок, установленный в пункте 2.5 порядка информируется</w:t>
      </w:r>
      <w:proofErr w:type="gramEnd"/>
      <w:r w:rsidRPr="00E01363">
        <w:rPr>
          <w:rFonts w:ascii="Arial" w:hAnsi="Arial" w:cs="Arial"/>
        </w:rPr>
        <w:t xml:space="preserve"> посредством телефонной связи (при указании в заявлении) или путем направления уведомления на его электронный адрес (при указании в заявлении). А также путем направления заявителю по почте заказным письмом или в электронной форме по адресу, указанному в заявлении.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2.9. Основанием для отказа в согласовании планируемого строительства, реконструкции, капитального ремонта, ремонта пересечений или примыканий являются: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а) непредставление документов, указанных в пункте 2.4 настоящего Порядка;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б) несоответствие планируемого строительства, реконструкции пересечений или примыканий документации по планировке территории;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в) несоответствие планируемого строительства, реконструкции, капитального ремонта, ремонта пересечений или примыканий требованиям технических регламентов, а до их принятия требованиям ГОСТов, СниПов, ВСН.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2.10. Заявитель вправе обжаловать решения администрации муниципального образования об отказе в согласовании планируемого строительства, реконструкции, капитального ремонта, ремонта пересечений или примыканий в порядке и в сроки, установленные действующим законодательством.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2.11. </w:t>
      </w:r>
      <w:proofErr w:type="gramStart"/>
      <w:r w:rsidRPr="00E01363">
        <w:rPr>
          <w:rFonts w:ascii="Arial" w:hAnsi="Arial" w:cs="Arial"/>
        </w:rPr>
        <w:t>При согласовании ремонта пересечений и примыканий владельцы автомобильных дорог обязаны информировать лиц, которые планируют осуществлять капитальный ремонт, ремонт таких пересечений и примыканий, о планируемых реконструкции, капитальном ремонте автомобильных дорог и о сроках их реконструкции, капитального ремонта.</w:t>
      </w:r>
      <w:proofErr w:type="gramEnd"/>
      <w:r w:rsidRPr="00E01363">
        <w:rPr>
          <w:rFonts w:ascii="Arial" w:hAnsi="Arial" w:cs="Arial"/>
        </w:rPr>
        <w:t xml:space="preserve"> Расходы на капитальный ремонт, ремонт пересечений или примыканий, в том числе расходы на выполнение дополнительных работ, связанных с обеспечением безопасности дорожного движения, водоотведения и исполнением других установленных техническими регламентами требований, несут лица, в интересах которых осуществляются строительство, реконструкция, капитальный ремонт, ремонт пересечений или примыканий.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2.12. Лица, осуществляющие строительство, реконструкцию, капитальный ремонт, ремонт пересечений, примыканий, в течение 3-х рабочих дней с начала работ (завершения работ) в письменной форме уведомляют администрацию муниципального образования об их начале (завершении).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 xml:space="preserve">2.13. В случае необходимости введения ограничения или прекращения движения транспортных средств по автомобильной дороге, связанной со строительством, реконструкцией, капитальным ремонтом, ремонтом пересечений, примыканий, съездов, подъездов к автомобильным дорогам в границах полосы отвода автомобильной дороги, их владелец уведомляет об этом администрацию муниципального образования  с указанием срока вводимых ограничений или прекращения движения транспортных средств не </w:t>
      </w:r>
      <w:proofErr w:type="gramStart"/>
      <w:r w:rsidRPr="00E01363">
        <w:rPr>
          <w:rFonts w:ascii="Arial" w:hAnsi="Arial" w:cs="Arial"/>
        </w:rPr>
        <w:t>позднее</w:t>
      </w:r>
      <w:proofErr w:type="gramEnd"/>
      <w:r w:rsidRPr="00E01363">
        <w:rPr>
          <w:rFonts w:ascii="Arial" w:hAnsi="Arial" w:cs="Arial"/>
        </w:rPr>
        <w:t xml:space="preserve"> чем за 45 дней до их </w:t>
      </w:r>
      <w:r w:rsidRPr="00E01363">
        <w:rPr>
          <w:rFonts w:ascii="Arial" w:hAnsi="Arial" w:cs="Arial"/>
        </w:rPr>
        <w:lastRenderedPageBreak/>
        <w:t xml:space="preserve">введения. При наличии согласия администрации муниципального образования  на строительство, реконструкцию, капитальный ремонт, ремонт пересечений, примыканий, съездов, подъездов к автомобильным дорогам администрация муниципального образования не </w:t>
      </w:r>
      <w:proofErr w:type="gramStart"/>
      <w:r w:rsidRPr="00E01363">
        <w:rPr>
          <w:rFonts w:ascii="Arial" w:hAnsi="Arial" w:cs="Arial"/>
        </w:rPr>
        <w:t>позднее</w:t>
      </w:r>
      <w:proofErr w:type="gramEnd"/>
      <w:r w:rsidRPr="00E01363">
        <w:rPr>
          <w:rFonts w:ascii="Arial" w:hAnsi="Arial" w:cs="Arial"/>
        </w:rPr>
        <w:t xml:space="preserve"> чем за 35 дней до срока, указанного в уведомлении, обеспечивает издание муниципального правового акта о введении временного ограничения или прекращения       движения.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both"/>
        <w:rPr>
          <w:rFonts w:ascii="Arial" w:hAnsi="Arial" w:cs="Arial"/>
        </w:rPr>
      </w:pPr>
      <w:r w:rsidRPr="00E01363">
        <w:rPr>
          <w:rFonts w:ascii="Arial" w:hAnsi="Arial" w:cs="Arial"/>
        </w:rPr>
        <w:t>2.14. Лица, осуществляющие ремонт пересечений или примыканий без предусмотренного настоящим порядком согласия или с нарушением технических требований и условий, подлежащих обязательному исполнению, по требованию владельца автомобильной дороги обязаны прекратить осуществление капитального ремонта, ремонта пересечений и примыканий, осуществить снос незаконно возведенных сооружений, иных объектов и привести автомобильные дороги в первоначальное состояние.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лиц, виновных в незаконном возведении указанных сооружений, иных объектов, в соответствии с законодательством Российской  Федерации.</w:t>
      </w:r>
    </w:p>
    <w:p w:rsidR="00FB38E4" w:rsidRPr="00E01363" w:rsidRDefault="00FB38E4" w:rsidP="00FB38E4">
      <w:pPr>
        <w:pStyle w:val="a3"/>
        <w:spacing w:before="0" w:beforeAutospacing="0" w:after="0" w:afterAutospacing="0"/>
        <w:ind w:firstLine="689"/>
        <w:jc w:val="right"/>
        <w:rPr>
          <w:rFonts w:ascii="Arial" w:hAnsi="Arial" w:cs="Arial"/>
        </w:rPr>
      </w:pPr>
      <w:r w:rsidRPr="00E01363">
        <w:rPr>
          <w:rFonts w:ascii="Arial" w:hAnsi="Arial" w:cs="Arial"/>
        </w:rPr>
        <w:t> </w:t>
      </w:r>
    </w:p>
    <w:p w:rsidR="00FB38E4" w:rsidRPr="00E01363" w:rsidRDefault="00FB38E4" w:rsidP="00FB38E4">
      <w:pPr>
        <w:rPr>
          <w:rFonts w:ascii="Arial" w:hAnsi="Arial" w:cs="Arial"/>
          <w:sz w:val="24"/>
          <w:szCs w:val="24"/>
        </w:rPr>
      </w:pPr>
    </w:p>
    <w:p w:rsidR="009E6D23" w:rsidRPr="00E01363" w:rsidRDefault="009E6D23">
      <w:pPr>
        <w:rPr>
          <w:rFonts w:ascii="Arial" w:hAnsi="Arial" w:cs="Arial"/>
          <w:sz w:val="24"/>
          <w:szCs w:val="24"/>
        </w:rPr>
      </w:pPr>
    </w:p>
    <w:sectPr w:rsidR="009E6D23" w:rsidRPr="00E01363" w:rsidSect="0042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8E4"/>
    <w:rsid w:val="000772E1"/>
    <w:rsid w:val="001D6238"/>
    <w:rsid w:val="00574E6B"/>
    <w:rsid w:val="006F47D7"/>
    <w:rsid w:val="008E0CEE"/>
    <w:rsid w:val="00911715"/>
    <w:rsid w:val="009A6828"/>
    <w:rsid w:val="009E6D23"/>
    <w:rsid w:val="00A37F80"/>
    <w:rsid w:val="00E01363"/>
    <w:rsid w:val="00E43B97"/>
    <w:rsid w:val="00FB38E4"/>
    <w:rsid w:val="00FC5002"/>
    <w:rsid w:val="00FD0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FB38E4"/>
  </w:style>
  <w:style w:type="paragraph" w:customStyle="1" w:styleId="s1">
    <w:name w:val="s_1"/>
    <w:basedOn w:val="a"/>
    <w:rsid w:val="00FB3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6E20C02-1B12-465A-B64C-24AA92270007" TargetMode="External"/><Relationship Id="rId5" Type="http://schemas.openxmlformats.org/officeDocument/2006/relationships/hyperlink" Target="http://pravo.minjust.ru:8080/bigs/showDocument.html?id=313AE05C-60D9-4F9E-8A34-D942808694A8" TargetMode="External"/><Relationship Id="rId4" Type="http://schemas.openxmlformats.org/officeDocument/2006/relationships/hyperlink" Target="http://pravo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2020-07-30T09:45:00Z</dcterms:created>
  <dcterms:modified xsi:type="dcterms:W3CDTF">2020-09-02T04:04:00Z</dcterms:modified>
</cp:coreProperties>
</file>