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9" w:rsidRDefault="004C6B49" w:rsidP="004C6B49">
      <w:pPr>
        <w:rPr>
          <w:sz w:val="20"/>
          <w:szCs w:val="20"/>
        </w:rPr>
      </w:pPr>
    </w:p>
    <w:p w:rsidR="004C6B49" w:rsidRDefault="004C6B49" w:rsidP="004C6B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  ДЕПУТАТОВ </w:t>
      </w:r>
    </w:p>
    <w:p w:rsidR="004C6B49" w:rsidRDefault="004C6B49" w:rsidP="004C6B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ПЕНЬКОВСКОГО СЕЛЬСОВЕТА</w:t>
      </w:r>
    </w:p>
    <w:p w:rsidR="004C6B49" w:rsidRDefault="004C6B49" w:rsidP="004C6B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ЧУЛЫМСКОГО  РАЙОНА </w:t>
      </w:r>
    </w:p>
    <w:p w:rsidR="004C6B49" w:rsidRDefault="004C6B49" w:rsidP="004C6B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4C6B49" w:rsidRDefault="004C6B49" w:rsidP="004C6B49">
      <w:pPr>
        <w:pStyle w:val="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 № 37</w:t>
      </w:r>
    </w:p>
    <w:p w:rsidR="004C6B49" w:rsidRDefault="004C6B49" w:rsidP="004C6B49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Двадцать   восьмой   сессии                                                                                                       пятого созыва</w:t>
      </w:r>
    </w:p>
    <w:p w:rsidR="004C6B49" w:rsidRDefault="004C6B49" w:rsidP="004C6B49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26.  12.2018 г.                                                                                                                              ст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енек</w:t>
      </w:r>
    </w:p>
    <w:p w:rsidR="004C6B49" w:rsidRDefault="004C6B49" w:rsidP="004C6B49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 и дополнений в Устав Пеньковского сельсовета Чулымского района Новосибирской области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В соответствии с Федеральным Законом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от 06.10.2003 года № 131-ФЗ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«Об общих принципах организации местного самоуправления в Российской Федерации», и в целях приведения Устава Пеньковского сельсовета Чулымского района Новосибирской области в соответствие с действующим законодательством, Совет депутатов Пеньковского сельсовета Чулымского района Новосибирской области решил:</w:t>
      </w:r>
    </w:p>
    <w:p w:rsidR="004C6B49" w:rsidRDefault="004C6B49" w:rsidP="004C6B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муниципальный правовой акт о внесении изменений и дополнений в Устав Пеньковского сельсовета Чулымского района Новосибирской области, 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4C6B49" w:rsidRDefault="004C6B49" w:rsidP="004C6B49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редоставить муниципальный правовой акт о внесении изменении и дополнений  в Устав </w:t>
      </w:r>
      <w:r>
        <w:rPr>
          <w:rFonts w:ascii="Times New Roman" w:hAnsi="Times New Roman" w:cs="Times New Roman"/>
          <w:sz w:val="20"/>
          <w:szCs w:val="20"/>
        </w:rPr>
        <w:t>Пеньковского сельсовета Чулымского района Новосибирской области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4C6B49" w:rsidRDefault="004C6B49" w:rsidP="004C6B4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 Главе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Пеньковского сельсовета </w:t>
      </w:r>
      <w:r>
        <w:rPr>
          <w:rFonts w:ascii="Times New Roman" w:hAnsi="Times New Roman" w:cs="Times New Roman"/>
          <w:sz w:val="20"/>
          <w:szCs w:val="20"/>
        </w:rPr>
        <w:t>Чулымского района Новосибирской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опубликовать  муниципальный правовой акт о внесении изменении в Устав Пеньковского сельсовета в установленный законом срок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после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государственной регистрации.</w:t>
      </w:r>
    </w:p>
    <w:p w:rsidR="004C6B49" w:rsidRDefault="004C6B49" w:rsidP="004C6B4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опубликования в газете «Пеньковский вестник»</w:t>
      </w:r>
      <w:proofErr w:type="gramStart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.</w:t>
      </w:r>
      <w:proofErr w:type="gramEnd"/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Пеньковского </w:t>
      </w:r>
      <w:r>
        <w:rPr>
          <w:rFonts w:ascii="Times New Roman" w:hAnsi="Times New Roman" w:cs="Times New Roman"/>
          <w:sz w:val="20"/>
          <w:szCs w:val="20"/>
        </w:rPr>
        <w:t xml:space="preserve"> сельсовета   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Чулымского района Новосибирской области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Е.Н.Белышев</w:t>
      </w:r>
      <w:proofErr w:type="spellEnd"/>
    </w:p>
    <w:p w:rsidR="004C6B49" w:rsidRDefault="004C6B49" w:rsidP="004C6B49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Совета депутатов  Пеньковского  сельсовета</w:t>
      </w:r>
    </w:p>
    <w:p w:rsidR="004C6B49" w:rsidRDefault="004C6B49" w:rsidP="004C6B49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Чулымского района Новосибирской области                                                                          Л.В.Руденко</w:t>
      </w:r>
    </w:p>
    <w:p w:rsidR="004C6B49" w:rsidRDefault="004C6B49" w:rsidP="004C6B49">
      <w:pPr>
        <w:rPr>
          <w:rFonts w:ascii="Times New Roman" w:hAnsi="Times New Roman" w:cs="Times New Roman"/>
          <w:sz w:val="20"/>
          <w:szCs w:val="20"/>
        </w:rPr>
      </w:pPr>
    </w:p>
    <w:p w:rsidR="004C6B49" w:rsidRDefault="004C6B49" w:rsidP="004C6B49">
      <w:pPr>
        <w:rPr>
          <w:rFonts w:ascii="Times New Roman" w:hAnsi="Times New Roman" w:cs="Times New Roman"/>
          <w:sz w:val="20"/>
          <w:szCs w:val="20"/>
        </w:rPr>
      </w:pPr>
    </w:p>
    <w:p w:rsidR="004C6B49" w:rsidRDefault="004C6B49" w:rsidP="004C6B4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 xml:space="preserve">риложение к решению </w:t>
      </w:r>
    </w:p>
    <w:p w:rsidR="004C6B49" w:rsidRDefault="004C6B49" w:rsidP="004C6B4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28 сессии Совета депутатов  </w:t>
      </w:r>
      <w:r>
        <w:rPr>
          <w:rFonts w:ascii="Times New Roman" w:hAnsi="Times New Roman" w:cs="Times New Roman"/>
          <w:sz w:val="20"/>
          <w:szCs w:val="20"/>
        </w:rPr>
        <w:t>Пеньковского</w:t>
      </w:r>
      <w:r>
        <w:rPr>
          <w:rFonts w:ascii="Times New Roman" w:hAnsi="Times New Roman" w:cs="Times New Roman"/>
          <w:bCs/>
          <w:sz w:val="20"/>
          <w:szCs w:val="20"/>
        </w:rPr>
        <w:t xml:space="preserve"> сельсовета Чулымского района </w:t>
      </w:r>
    </w:p>
    <w:p w:rsidR="004C6B49" w:rsidRDefault="004C6B49" w:rsidP="004C6B4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Новосибирской области пятого созыва от 26 декабря   2018 года № 37</w:t>
      </w:r>
    </w:p>
    <w:p w:rsidR="004C6B49" w:rsidRDefault="004C6B49" w:rsidP="004C6B49">
      <w:pPr>
        <w:spacing w:after="0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</w:p>
    <w:p w:rsidR="004C6B49" w:rsidRDefault="004C6B49" w:rsidP="004C6B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 в  Устав Пеньковского сельсовета Чулымского района Новосибирской области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2.Статья  5.  "Вопросы местного значения Пеньковского сельсовета"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 </w:t>
      </w:r>
      <w:r>
        <w:rPr>
          <w:rFonts w:ascii="Times New Roman" w:hAnsi="Times New Roman" w:cs="Times New Roman"/>
          <w:b/>
          <w:sz w:val="20"/>
          <w:szCs w:val="20"/>
        </w:rPr>
        <w:t>Пункт 5 части  1 статьи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изложить в следующей редакции: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"(вступает в силу с 30.12.2018 г).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1.2. Пункт 19 части 1 изложить в следующей редакции:</w:t>
      </w:r>
    </w:p>
    <w:p w:rsidR="004C6B49" w:rsidRDefault="004C6B49" w:rsidP="004C6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"19) участие в организации деятельности по </w:t>
      </w:r>
      <w:r>
        <w:rPr>
          <w:rFonts w:ascii="Times New Roman" w:hAnsi="Times New Roman" w:cs="Times New Roman"/>
          <w:b/>
          <w:sz w:val="20"/>
          <w:szCs w:val="20"/>
        </w:rPr>
        <w:t>накоплению</w:t>
      </w:r>
      <w:r>
        <w:rPr>
          <w:rFonts w:ascii="Times New Roman" w:hAnsi="Times New Roman" w:cs="Times New Roman"/>
          <w:sz w:val="20"/>
          <w:szCs w:val="20"/>
        </w:rPr>
        <w:t xml:space="preserve"> (в том числе раздельному </w:t>
      </w:r>
      <w:r>
        <w:rPr>
          <w:rFonts w:ascii="Times New Roman" w:hAnsi="Times New Roman" w:cs="Times New Roman"/>
          <w:b/>
          <w:sz w:val="20"/>
          <w:szCs w:val="20"/>
        </w:rPr>
        <w:t>накоплению</w:t>
      </w:r>
      <w:r>
        <w:rPr>
          <w:rFonts w:ascii="Times New Roman" w:hAnsi="Times New Roman" w:cs="Times New Roman"/>
          <w:sz w:val="20"/>
          <w:szCs w:val="20"/>
        </w:rPr>
        <w:t>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0"/>
          <w:szCs w:val="20"/>
        </w:rPr>
        <w:t>;"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(вступает в силу с 01.01.2019 г).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2.Статья  6.  "Права органов местного самоуправления на решение вопросов, не отнесенных к вопросам местного значения поселения"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Часть 1 дополнить пунктом 15) следующего содержания: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15) осуществление мероприятий по защите прав потребителей, предусмотренных </w:t>
      </w:r>
      <w:hyperlink r:id="rId5" w:anchor="dst0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 от 7 февраля 1992 года N 2300-1 "О защите прав потребителей".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Статья  19. Полномочия Совета депутатов: 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3.1.Часть 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17.18 –исключить;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3.2.Пункт  21 изложить в редакции: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«21) утверждение правил благоустройства территории поселения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;»</w:t>
      </w:r>
      <w:proofErr w:type="gramEnd"/>
    </w:p>
    <w:p w:rsidR="004C6B49" w:rsidRDefault="004C6B49" w:rsidP="004C6B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Статья 22. "Основные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4C6B49" w:rsidRDefault="004C6B49" w:rsidP="004C6B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Статья 22. Основные гарантии осуществления полномочий лиц, замещающих муниципальные должности Пеньковского сельсовета  Чулымского района Новосибирской области"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 Депутатам, председателю Совета депутатов Пеньковского  сельсовета  Чулымского района Новосибирской области, Главе Пеньковского  сельсовета  Чулымского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Депутаты Совета депутатов Пеньковского  сельсовета  Чулымского района Новосибирской области осуществляют свою деятельность в следующих формах: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 участие в сессиях, работе постоянных комиссий, рабочих группах Совета депутатов Пеньковского сельсовета  Чулымского района Новосибирской области;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 внесение на рассмотрение Совета депутатов Пеньковского сельсовета  Чулымского района Новосибирской области проектов муниципальных актов;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 направление </w:t>
      </w:r>
      <w:r>
        <w:rPr>
          <w:rFonts w:ascii="Times New Roman" w:eastAsia="Times New Roman" w:hAnsi="Times New Roman" w:cs="Times New Roman"/>
          <w:sz w:val="20"/>
          <w:szCs w:val="20"/>
        </w:rPr>
        <w:t>депутатских запросов, обращений депутата;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 в иных формах, в соответствии с действующим законодательством.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 Депутатам, председателю Совета депутатов Пеньковского сельсовета  Чулымского района Новосибирской области, Главе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гарантируются: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 право на получение информации;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> право на посещение: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 </w:t>
      </w:r>
      <w:r>
        <w:rPr>
          <w:rFonts w:ascii="Times New Roman" w:eastAsia="Times New Roman" w:hAnsi="Times New Roman" w:cs="Times New Roman"/>
          <w:sz w:val="20"/>
          <w:szCs w:val="20"/>
        </w:rPr>
        <w:t>прием в первоочередном порядке: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 должностными лицами органов </w:t>
      </w:r>
      <w:r>
        <w:rPr>
          <w:rFonts w:ascii="Times New Roman" w:hAnsi="Times New Roman" w:cs="Times New Roman"/>
          <w:sz w:val="20"/>
          <w:szCs w:val="20"/>
        </w:rPr>
        <w:t>государственной власти Новосибирской области, государственных органов Новосибирской области;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должностными лицами </w:t>
      </w:r>
      <w:r>
        <w:rPr>
          <w:rFonts w:ascii="Times New Roman" w:hAnsi="Times New Roman" w:cs="Times New Roman"/>
          <w:sz w:val="20"/>
          <w:szCs w:val="20"/>
        </w:rPr>
        <w:t>органов местного самоуправления и муниципальных органов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в) руководителями муниципальных унитарных предприятий и муниципальных учреждений, учредителем которых является Пеньковский</w:t>
      </w:r>
      <w:r>
        <w:rPr>
          <w:rFonts w:ascii="Times New Roman" w:hAnsi="Times New Roman" w:cs="Times New Roman"/>
          <w:sz w:val="20"/>
          <w:szCs w:val="20"/>
        </w:rPr>
        <w:t xml:space="preserve"> сельсовет 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B49" w:rsidRDefault="004C6B49" w:rsidP="004C6B4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Помимо гарантий, предусмотренных </w:t>
      </w:r>
      <w:hyperlink r:id="rId6" w:anchor="sub_10" w:history="1">
        <w:r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</w:rPr>
          <w:t>частью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4C6B49" w:rsidRDefault="004C6B49" w:rsidP="004C6B4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4. Депутатам, председателю Совета депутатов Пеньковского  сельсовета  Чулымского района Новосибирской области, Главе 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осуществляющим свои полномочия на постоянной основе,</w:t>
      </w:r>
      <w:r>
        <w:rPr>
          <w:rFonts w:ascii="Times New Roman" w:hAnsi="Times New Roman" w:cs="Times New Roman"/>
          <w:sz w:val="20"/>
          <w:szCs w:val="20"/>
        </w:rPr>
        <w:t xml:space="preserve"> также </w:t>
      </w:r>
      <w:r>
        <w:rPr>
          <w:rFonts w:ascii="Times New Roman" w:eastAsia="Times New Roman" w:hAnsi="Times New Roman" w:cs="Times New Roman"/>
          <w:sz w:val="20"/>
          <w:szCs w:val="20"/>
        </w:rPr>
        <w:t>гарантируются: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 оплата труда;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 ежегодные основной и дополнительный оплачиваемые отпуска;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3) </w:t>
      </w:r>
      <w:r>
        <w:rPr>
          <w:rFonts w:ascii="Times New Roman" w:hAnsi="Times New Roman" w:cs="Times New Roman"/>
          <w:sz w:val="20"/>
          <w:szCs w:val="20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 возможность использования служебного автотранспорта.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5) ежемесячная доплата к страховой пенсии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по старости (инвалидности), назначенной в соответствии с федеральным законодательством, </w:t>
      </w:r>
      <w:r>
        <w:rPr>
          <w:rFonts w:ascii="Times New Roman" w:eastAsia="Times New Roman" w:hAnsi="Times New Roman" w:cs="Times New Roman"/>
          <w:sz w:val="20"/>
          <w:szCs w:val="20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 Оплата труда </w:t>
      </w:r>
      <w:r>
        <w:rPr>
          <w:rFonts w:ascii="Times New Roman" w:hAnsi="Times New Roman" w:cs="Times New Roman"/>
          <w:sz w:val="20"/>
          <w:szCs w:val="20"/>
        </w:rPr>
        <w:t>Главы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депутата, председателя Совета депутатов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осуществляющих свои полномочия на постоянной основе,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 Главе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депутатам, председателю Совета депутатов 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 Депутатам, председателю Совета депутатов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осуществляющим свои полномочия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>
        <w:rPr>
          <w:rFonts w:ascii="Times New Roman" w:hAnsi="Times New Roman" w:cs="Times New Roman"/>
          <w:sz w:val="20"/>
          <w:szCs w:val="20"/>
        </w:rPr>
        <w:t>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обратно в целях исполнения своих полномочий.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8. Депутаты, председатель Совета депутатов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Глава Пеньковского сельсовета  Чулымского района Новосибирской области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вправе получать копии муниципальных правовых актов </w:t>
      </w:r>
      <w:r>
        <w:rPr>
          <w:rFonts w:ascii="Times New Roman" w:hAnsi="Times New Roman" w:cs="Times New Roman"/>
          <w:sz w:val="20"/>
          <w:szCs w:val="20"/>
        </w:rPr>
        <w:t>Пеньковского сельсовета  Чулымского района Новосибирской области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9. </w:t>
      </w:r>
      <w:r>
        <w:rPr>
          <w:rFonts w:ascii="Times New Roman" w:hAnsi="Times New Roman" w:cs="Times New Roman"/>
          <w:sz w:val="20"/>
          <w:szCs w:val="20"/>
        </w:rPr>
        <w:t>Глава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 на обеспечение во внеочередном порядке служебным жилым помещением на период осуществления полномочий, а при</w:t>
      </w:r>
      <w:r>
        <w:rPr>
          <w:rFonts w:ascii="Times New Roman" w:hAnsi="Times New Roman" w:cs="Times New Roman"/>
          <w:sz w:val="20"/>
          <w:szCs w:val="20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10. 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Порядок реализации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гарантий депутатам, </w:t>
      </w:r>
      <w:r>
        <w:rPr>
          <w:rFonts w:ascii="Times New Roman" w:hAnsi="Times New Roman" w:cs="Times New Roman"/>
          <w:sz w:val="20"/>
          <w:szCs w:val="20"/>
        </w:rPr>
        <w:t>председателю Совета депутатов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Главе Пеньковского сельсовета  Чулымского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>
        <w:rPr>
          <w:rFonts w:ascii="Times New Roman" w:hAnsi="Times New Roman" w:cs="Times New Roman"/>
          <w:sz w:val="20"/>
          <w:szCs w:val="20"/>
        </w:rPr>
        <w:t>Совета депутатов Пеньковского сельсовета  Чулымского района Новосибирской области».</w:t>
      </w:r>
      <w:proofErr w:type="gramEnd"/>
    </w:p>
    <w:p w:rsidR="004C6B49" w:rsidRDefault="004C6B49" w:rsidP="004C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C6B49" w:rsidRDefault="004C6B49" w:rsidP="004C6B49">
      <w:pPr>
        <w:pStyle w:val="a6"/>
        <w:ind w:left="0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Статья 32. «Полномочия администрации»</w:t>
      </w:r>
    </w:p>
    <w:p w:rsidR="004C6B49" w:rsidRDefault="004C6B49" w:rsidP="004C6B49">
      <w:pPr>
        <w:pStyle w:val="a6"/>
        <w:ind w:left="0" w:firstLine="567"/>
        <w:jc w:val="both"/>
        <w:rPr>
          <w:b/>
          <w:sz w:val="20"/>
          <w:szCs w:val="20"/>
        </w:rPr>
      </w:pPr>
    </w:p>
    <w:p w:rsidR="004C6B49" w:rsidRDefault="004C6B49" w:rsidP="004C6B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5.1.Часть 1 дополнить пунктом  65.1) следующего содержания:</w:t>
      </w:r>
      <w:proofErr w:type="gramEnd"/>
    </w:p>
    <w:p w:rsidR="004C6B49" w:rsidRDefault="004C6B49" w:rsidP="004C6B49">
      <w:pPr>
        <w:pStyle w:val="a6"/>
        <w:autoSpaceDE w:val="0"/>
        <w:autoSpaceDN w:val="0"/>
        <w:adjustRightInd w:val="0"/>
        <w:ind w:left="0"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«65.1) осуществление мероприятий по защите прав потребителей, предусмотренных </w:t>
      </w:r>
      <w:hyperlink r:id="rId7" w:anchor="dst0" w:history="1"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Законом</w:t>
        </w:r>
      </w:hyperlink>
      <w:r>
        <w:rPr>
          <w:color w:val="000000" w:themeColor="text1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Российской Федерации от 7 февраля 1992 года N 2300-1 "О защите прав потребителей"</w:t>
      </w:r>
      <w:proofErr w:type="gramStart"/>
      <w:r>
        <w:rPr>
          <w:sz w:val="20"/>
          <w:szCs w:val="20"/>
          <w:shd w:val="clear" w:color="auto" w:fill="FFFFFF"/>
        </w:rPr>
        <w:t>.»</w:t>
      </w:r>
      <w:proofErr w:type="gramEnd"/>
    </w:p>
    <w:p w:rsidR="004C6B49" w:rsidRDefault="004C6B49" w:rsidP="004C6B49">
      <w:pPr>
        <w:pStyle w:val="a6"/>
        <w:autoSpaceDE w:val="0"/>
        <w:autoSpaceDN w:val="0"/>
        <w:adjustRightInd w:val="0"/>
        <w:ind w:left="0" w:firstLine="567"/>
        <w:jc w:val="both"/>
        <w:rPr>
          <w:sz w:val="20"/>
          <w:szCs w:val="20"/>
          <w:shd w:val="clear" w:color="auto" w:fill="FFFFFF"/>
        </w:rPr>
      </w:pPr>
    </w:p>
    <w:p w:rsidR="004C6B49" w:rsidRDefault="004C6B49" w:rsidP="004C6B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5.2.Пункт 6 части  1 статьи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изложить в следующей редакции: 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 "(вступает в силу с 30.12.2018 г</w:t>
      </w:r>
      <w:proofErr w:type="gramStart"/>
      <w:r>
        <w:rPr>
          <w:rFonts w:ascii="Times New Roman" w:hAnsi="Times New Roman" w:cs="Times New Roman"/>
          <w:sz w:val="20"/>
          <w:szCs w:val="20"/>
        </w:rPr>
        <w:t>)..»</w:t>
      </w:r>
      <w:proofErr w:type="gramEnd"/>
    </w:p>
    <w:p w:rsidR="004C6B49" w:rsidRDefault="004C6B49" w:rsidP="004C6B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5.3.Пункт 17 части 1   изложить в следующей редакции:</w:t>
      </w:r>
    </w:p>
    <w:p w:rsidR="004C6B49" w:rsidRDefault="004C6B49" w:rsidP="004C6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"17) участие в организации деятельности по </w:t>
      </w:r>
      <w:r>
        <w:rPr>
          <w:rFonts w:ascii="Times New Roman" w:hAnsi="Times New Roman" w:cs="Times New Roman"/>
          <w:b/>
          <w:sz w:val="20"/>
          <w:szCs w:val="20"/>
        </w:rPr>
        <w:t>накоплению</w:t>
      </w:r>
      <w:r>
        <w:rPr>
          <w:rFonts w:ascii="Times New Roman" w:hAnsi="Times New Roman" w:cs="Times New Roman"/>
          <w:sz w:val="20"/>
          <w:szCs w:val="20"/>
        </w:rPr>
        <w:t xml:space="preserve">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0"/>
          <w:szCs w:val="20"/>
        </w:rPr>
        <w:t>;"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(вступает в силу с 01.01.2019 г).</w:t>
      </w:r>
    </w:p>
    <w:p w:rsidR="004C6B49" w:rsidRDefault="004C6B49" w:rsidP="004C6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5.4.Пункт 18 изложить  редакции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:   </w:t>
      </w:r>
    </w:p>
    <w:p w:rsidR="004C6B49" w:rsidRDefault="004C6B49" w:rsidP="004C6B4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;»</w:t>
      </w:r>
      <w:proofErr w:type="gramEnd"/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>Статья  44.1. "Содержание правил благоустройства территории  Пеньковского сельсовета"</w:t>
      </w:r>
    </w:p>
    <w:p w:rsidR="004C6B49" w:rsidRDefault="004C6B49" w:rsidP="004C6B49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Часть 2 дополнить пунктами 16 и 17 следующего содержания:</w:t>
      </w:r>
    </w:p>
    <w:p w:rsidR="004C6B49" w:rsidRDefault="004C6B49" w:rsidP="004C6B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>
        <w:rPr>
          <w:rFonts w:ascii="Times New Roman" w:hAnsi="Times New Roman" w:cs="Times New Roman"/>
          <w:sz w:val="20"/>
          <w:szCs w:val="20"/>
        </w:rPr>
        <w:t>;»</w:t>
      </w:r>
      <w:proofErr w:type="gramEnd"/>
    </w:p>
    <w:p w:rsidR="004C6B49" w:rsidRDefault="004C6B49" w:rsidP="004C6B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«17) 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>
        <w:rPr>
          <w:rFonts w:ascii="Times New Roman" w:hAnsi="Times New Roman" w:cs="Times New Roman"/>
          <w:sz w:val="20"/>
          <w:szCs w:val="20"/>
        </w:rPr>
        <w:t>;»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Пеньковского </w:t>
      </w:r>
      <w:r>
        <w:rPr>
          <w:rFonts w:ascii="Times New Roman" w:hAnsi="Times New Roman" w:cs="Times New Roman"/>
          <w:sz w:val="20"/>
          <w:szCs w:val="20"/>
        </w:rPr>
        <w:t xml:space="preserve"> сельсовета   </w:t>
      </w: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Чулымского района Новосибирской области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Е.Н.Белышев</w:t>
      </w:r>
      <w:proofErr w:type="spellEnd"/>
    </w:p>
    <w:p w:rsidR="004C6B49" w:rsidRDefault="004C6B49" w:rsidP="004C6B49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Совета депутатов  Пеньковского  сельсовета</w:t>
      </w:r>
    </w:p>
    <w:p w:rsidR="004C6B49" w:rsidRDefault="004C6B49" w:rsidP="004C6B49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Чулымского района Новосибирской области                                                                   Л.В.Руденко</w:t>
      </w:r>
    </w:p>
    <w:p w:rsidR="004C6B49" w:rsidRDefault="004C6B49" w:rsidP="004C6B4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6B49" w:rsidRDefault="004C6B49" w:rsidP="004C6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B49" w:rsidRDefault="004C6B49" w:rsidP="004C6B49">
      <w:pPr>
        <w:spacing w:after="0"/>
      </w:pPr>
    </w:p>
    <w:p w:rsidR="005D6FE6" w:rsidRDefault="005D6FE6"/>
    <w:sectPr w:rsidR="005D6FE6" w:rsidSect="00C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B49"/>
    <w:rsid w:val="004C6B49"/>
    <w:rsid w:val="005D6FE6"/>
    <w:rsid w:val="00C655B4"/>
    <w:rsid w:val="00E8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B4"/>
  </w:style>
  <w:style w:type="paragraph" w:styleId="1">
    <w:name w:val="heading 1"/>
    <w:basedOn w:val="a"/>
    <w:link w:val="10"/>
    <w:qFormat/>
    <w:rsid w:val="004C6B49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B49"/>
    <w:rPr>
      <w:rFonts w:ascii="Tahoma" w:eastAsia="Times New Roman" w:hAnsi="Tahoma" w:cs="Tahoma"/>
      <w:color w:val="2E3432"/>
      <w:kern w:val="36"/>
      <w:sz w:val="38"/>
      <w:szCs w:val="38"/>
    </w:rPr>
  </w:style>
  <w:style w:type="character" w:styleId="a3">
    <w:name w:val="Hyperlink"/>
    <w:basedOn w:val="a0"/>
    <w:semiHidden/>
    <w:unhideWhenUsed/>
    <w:rsid w:val="004C6B49"/>
    <w:rPr>
      <w:color w:val="A75E2E"/>
      <w:u w:val="single"/>
    </w:rPr>
  </w:style>
  <w:style w:type="paragraph" w:styleId="a4">
    <w:name w:val="Body Text"/>
    <w:basedOn w:val="a"/>
    <w:link w:val="a5"/>
    <w:semiHidden/>
    <w:unhideWhenUsed/>
    <w:rsid w:val="004C6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C6B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4C6B4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61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Nik\&#1056;&#1072;&#1073;&#1086;&#1095;&#1080;&#1081;%20&#1089;&#1090;&#1086;&#1083;\&#1087;&#1088;&#1086;&#1082;&#1091;&#1088;&#1072;&#1090;&#1091;&#1088;&#1072;\2018\&#1042;&#1083;&#1072;&#1089;&#1086;&#1074;\&#1047;&#1072;&#1087;&#1088;&#1086;&#1089;\&#1088;&#1077;&#1096;&#1077;&#1085;&#1080;&#1103;%20&#1086;%20&#1074;&#1085;&#1077;&#1089;&#1077;&#1085;&#1080;&#1080;%20&#1080;&#1079;&#1084;%20&#1074;%20&#1091;&#1089;&#1090;&#1072;&#1074;.doc" TargetMode="External"/><Relationship Id="rId5" Type="http://schemas.openxmlformats.org/officeDocument/2006/relationships/hyperlink" Target="http://www.consultant.ru/document/cons_doc_LAW_296169/" TargetMode="External"/><Relationship Id="rId4" Type="http://schemas.openxmlformats.org/officeDocument/2006/relationships/hyperlink" Target="http://zakon.scli.ru/ru/legal_texts/act_municipal_education/index.php?do4=document&amp;id4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1907</Words>
  <Characters>10874</Characters>
  <Application>Microsoft Office Word</Application>
  <DocSecurity>0</DocSecurity>
  <Lines>90</Lines>
  <Paragraphs>25</Paragraphs>
  <ScaleCrop>false</ScaleCrop>
  <Company>Microsoft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2019-10-07T10:25:00Z</dcterms:created>
  <dcterms:modified xsi:type="dcterms:W3CDTF">2019-10-07T10:27:00Z</dcterms:modified>
</cp:coreProperties>
</file>