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92" w:rsidRPr="00CF3192" w:rsidRDefault="00CF3192" w:rsidP="00CF31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F31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назначении публичных слушаний по проекту решения Совета депутатов Чулымского района «Об утверждении Правил землепользования и застройки Пеньковского сельсовета Чулымского района Новосибирской области»</w:t>
      </w:r>
    </w:p>
    <w:p w:rsidR="00CF3192" w:rsidRPr="00CF3192" w:rsidRDefault="00CF3192" w:rsidP="00CF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192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</w:r>
      <w:r w:rsidRPr="00CF3192">
        <w:rPr>
          <w:rFonts w:ascii="Times New Roman" w:eastAsia="Times New Roman" w:hAnsi="Times New Roman" w:cs="Times New Roman"/>
          <w:b/>
          <w:bCs/>
          <w:sz w:val="24"/>
          <w:szCs w:val="24"/>
        </w:rPr>
        <w:t>ЧУЛЫМСКОГО РАЙОНА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</w:r>
      <w:r w:rsidRPr="00CF3192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НОВОСИБИРСКОЙ ОБЛАСТИ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 </w:t>
      </w:r>
    </w:p>
    <w:p w:rsidR="00CF3192" w:rsidRPr="00CF3192" w:rsidRDefault="00CF3192" w:rsidP="00CF3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192">
        <w:rPr>
          <w:rFonts w:ascii="Times New Roman" w:eastAsia="Times New Roman" w:hAnsi="Times New Roman" w:cs="Times New Roman"/>
          <w:sz w:val="24"/>
          <w:szCs w:val="24"/>
        </w:rPr>
        <w:t>от 29.12.2016 № 10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назначении публичных слушаний по проекту решения Совета депутатов Чулымского района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«Об утверждении Правил землепользования и застройки Пеньковского сельсовета Чулымского района Новосибирской области»</w:t>
      </w:r>
    </w:p>
    <w:p w:rsidR="00CF3192" w:rsidRPr="00CF3192" w:rsidRDefault="00CF3192" w:rsidP="00CF3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1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>В целях выявления и учета мнения интересов жителей Пеньковского сельсовета Чулымского района Новосибирской области по вопросу утверждения Правил землепользования и застройки Пеньковского сельсовета Чулымского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Чулымского района  от 16.06.2006  № 14/13 «О Положении о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публичных 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ПОСТАНОВЛЯЮ:</w:t>
      </w:r>
    </w:p>
    <w:p w:rsidR="00CF3192" w:rsidRPr="00CF3192" w:rsidRDefault="00CF3192" w:rsidP="00CF31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192">
        <w:rPr>
          <w:rFonts w:ascii="Times New Roman" w:eastAsia="Times New Roman" w:hAnsi="Times New Roman" w:cs="Times New Roman"/>
          <w:sz w:val="24"/>
          <w:szCs w:val="24"/>
        </w:rPr>
        <w:t>Назначить публичные слушания по проекту решения Совета депутатов Чулымского района «Об утверждении Правил землепользования и застройки Пеньковского сельсовета Чулымского района Новосибирской области» (приложение) (далее – Решение).</w:t>
      </w:r>
    </w:p>
    <w:p w:rsidR="00CF3192" w:rsidRPr="00CF3192" w:rsidRDefault="00CF3192" w:rsidP="00CF3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192">
        <w:rPr>
          <w:rFonts w:ascii="Times New Roman" w:eastAsia="Times New Roman" w:hAnsi="Times New Roman" w:cs="Times New Roman"/>
          <w:sz w:val="24"/>
          <w:szCs w:val="24"/>
        </w:rPr>
        <w:t> Проект указанного Решения размещены на официальном сайте Чулымского района и на официальном сайте администрации Пеньковского сельсовета Чулымского района в информационно-телекоммуникационной сети «Интернет».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          2. Отделу земельных отношений и имущества управления экономического развития администрации Чулымского района обеспечить проведение публичный слушаний в Пеньковском сельсовете Чулымского района: ст. Пенёк, 16 февраля 2017 г., 11 час. 00 мин., Администрация Пеньковского сельсовета, ул. Железнодорожная, 27.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3. 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Предложить гражданам, проживающим на территории, применительно к которой осуществляется подготовка проекта правил землепользования и застройки, 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правообладателям земельных участков и объектов капитального строительства, расположенных на указанной территории, лицам, законные интересы которых могут быть нарушены в связи с реализацией такого проекта правил землепользования и застройки направить в комиссию по подготовке проектов правил землепользования и застройки администрации Чулымского района свои предложения и замечания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по проекту правил землепользования и застройки Пеньковского сельсовета Чулымского района Новосибирской области.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4. Комиссии по подготовке проекта правил землепользования и застройки администрации Чулымского района организовать мероприятия, предусмотренные частью 5 статьи 28 Градостроительного кодекса Российской Федерации в целях доведения до населения информации о содержании проекта решения Совета депутатов Чулымского района «Об утверждении правил землепользования и застройки Пеньковского сельсовета Чулымского района Новосибирской области».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           5. Утвердить состав рабочей группы по проведению публичных слушаний в составе: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 </w:t>
      </w:r>
      <w:proofErr w:type="spellStart"/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>Бударина</w:t>
      </w:r>
      <w:proofErr w:type="spell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В.В. – начальник управления экономического развития администрации Чулымского района, председатель;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 </w:t>
      </w:r>
      <w:proofErr w:type="spellStart"/>
      <w:r w:rsidRPr="00CF3192">
        <w:rPr>
          <w:rFonts w:ascii="Times New Roman" w:eastAsia="Times New Roman" w:hAnsi="Times New Roman" w:cs="Times New Roman"/>
          <w:sz w:val="24"/>
          <w:szCs w:val="24"/>
        </w:rPr>
        <w:t>Хващевский</w:t>
      </w:r>
      <w:proofErr w:type="spell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Е.М. - главный инженер управления строительства, жилищно-коммунального и дорожного хозяйства, развития транспортной инфраструктуры администрации Чулымского района,  заместитель председателя;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            </w:t>
      </w:r>
      <w:proofErr w:type="spellStart"/>
      <w:r w:rsidRPr="00CF3192">
        <w:rPr>
          <w:rFonts w:ascii="Times New Roman" w:eastAsia="Times New Roman" w:hAnsi="Times New Roman" w:cs="Times New Roman"/>
          <w:sz w:val="24"/>
          <w:szCs w:val="24"/>
        </w:rPr>
        <w:t>Функ</w:t>
      </w:r>
      <w:proofErr w:type="spell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И.Г. – заместитель начальника управления экономического развития, начальник отдела земельных отношений и имущества администрации Чулымского района;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            Позднякова И.Г. - глава Пеньковского сельсовета (по согласованию).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            6.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опубликовать в периодическом печатном издании «Вестник органов местного самоуправления Чулымского района» и разместить 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Чулымского района и официальном сайте администрации Пеньковского сельсовета Чулымского района в информационно-телекоммуникационной сети «Интернет»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 7. </w:t>
      </w:r>
      <w:proofErr w:type="gramStart"/>
      <w:r w:rsidRPr="00CF31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F319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постановления оставляю за собой.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                                                                            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F3192">
        <w:rPr>
          <w:rFonts w:ascii="Times New Roman" w:eastAsia="Times New Roman" w:hAnsi="Times New Roman" w:cs="Times New Roman"/>
          <w:sz w:val="24"/>
          <w:szCs w:val="24"/>
        </w:rPr>
        <w:br/>
        <w:t xml:space="preserve">А.И. </w:t>
      </w:r>
      <w:proofErr w:type="spellStart"/>
      <w:r w:rsidRPr="00CF3192">
        <w:rPr>
          <w:rFonts w:ascii="Times New Roman" w:eastAsia="Times New Roman" w:hAnsi="Times New Roman" w:cs="Times New Roman"/>
          <w:sz w:val="24"/>
          <w:szCs w:val="24"/>
        </w:rPr>
        <w:t>Артемченко</w:t>
      </w:r>
      <w:proofErr w:type="spellEnd"/>
    </w:p>
    <w:p w:rsidR="003C5C09" w:rsidRDefault="003C5C09"/>
    <w:sectPr w:rsidR="003C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2DCB"/>
    <w:multiLevelType w:val="multilevel"/>
    <w:tmpl w:val="7970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192"/>
    <w:rsid w:val="003C5C09"/>
    <w:rsid w:val="00CF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F3192"/>
    <w:rPr>
      <w:b/>
      <w:bCs/>
    </w:rPr>
  </w:style>
  <w:style w:type="paragraph" w:styleId="a4">
    <w:name w:val="Normal (Web)"/>
    <w:basedOn w:val="a"/>
    <w:uiPriority w:val="99"/>
    <w:semiHidden/>
    <w:unhideWhenUsed/>
    <w:rsid w:val="00CF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2017-11-16T03:55:00Z</dcterms:created>
  <dcterms:modified xsi:type="dcterms:W3CDTF">2017-11-16T03:55:00Z</dcterms:modified>
</cp:coreProperties>
</file>